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6F4" w:rsidRDefault="007206F4" w:rsidP="00871F9B">
      <w:pPr>
        <w:rPr>
          <w:color w:val="000000"/>
          <w:sz w:val="28"/>
          <w:szCs w:val="28"/>
        </w:rPr>
      </w:pPr>
    </w:p>
    <w:p w:rsidR="007206F4" w:rsidRDefault="007206F4" w:rsidP="00491371">
      <w:pPr>
        <w:jc w:val="center"/>
        <w:rPr>
          <w:color w:val="000000"/>
          <w:sz w:val="28"/>
          <w:szCs w:val="28"/>
        </w:rPr>
      </w:pPr>
    </w:p>
    <w:p w:rsidR="007206F4" w:rsidRDefault="007206F4"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bookmarkStart w:id="0" w:name="_GoBack"/>
      <w:bookmarkEnd w:id="0"/>
    </w:p>
    <w:p w:rsidR="007206F4" w:rsidRDefault="007206F4" w:rsidP="00612FCA">
      <w:pPr>
        <w:jc w:val="center"/>
        <w:rPr>
          <w:b/>
          <w:color w:val="000000"/>
          <w:sz w:val="32"/>
          <w:szCs w:val="32"/>
        </w:rPr>
      </w:pPr>
    </w:p>
    <w:p w:rsidR="007206F4" w:rsidRPr="00BD62D2" w:rsidRDefault="007206F4" w:rsidP="00491371">
      <w:pPr>
        <w:rPr>
          <w:color w:val="000000"/>
          <w:sz w:val="26"/>
          <w:szCs w:val="26"/>
        </w:rPr>
      </w:pPr>
    </w:p>
    <w:p w:rsidR="007206F4" w:rsidRPr="002A1BB8" w:rsidRDefault="007206F4"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7206F4" w:rsidRPr="002A1BB8" w:rsidRDefault="007206F4"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r w:rsidR="00735A83">
        <w:rPr>
          <w:sz w:val="26"/>
          <w:szCs w:val="26"/>
          <w:lang w:val="ro-RO"/>
        </w:rPr>
        <w:t>î</w:t>
      </w:r>
      <w:r w:rsidRPr="004C2D08">
        <w:rPr>
          <w:sz w:val="26"/>
          <w:szCs w:val="26"/>
          <w:lang w:val="ro-RO"/>
        </w:rPr>
        <w:t xml:space="preserve">n </w:t>
      </w:r>
      <w:r w:rsidR="00382E2F">
        <w:rPr>
          <w:sz w:val="26"/>
          <w:szCs w:val="26"/>
          <w:lang w:val="ro-RO"/>
        </w:rPr>
        <w:t>reorganizare judiciară</w:t>
      </w:r>
      <w:r w:rsidRPr="004C2D08">
        <w:rPr>
          <w:sz w:val="26"/>
          <w:szCs w:val="26"/>
          <w:lang w:val="ro-RO"/>
        </w:rPr>
        <w:t xml:space="preserve">, </w:t>
      </w:r>
      <w:r w:rsidRPr="00382E2F">
        <w:rPr>
          <w:sz w:val="26"/>
          <w:szCs w:val="26"/>
          <w:lang w:val="en-US"/>
        </w:rPr>
        <w:t xml:space="preserve">in </w:t>
      </w:r>
      <w:r w:rsidR="00382E2F" w:rsidRPr="00382E2F">
        <w:rPr>
          <w:sz w:val="26"/>
          <w:szCs w:val="26"/>
          <w:lang w:val="en-US"/>
        </w:rPr>
        <w:t xml:space="preserve">judicial </w:t>
      </w:r>
      <w:proofErr w:type="spellStart"/>
      <w:r w:rsidR="00382E2F" w:rsidRPr="00382E2F">
        <w:rPr>
          <w:sz w:val="26"/>
          <w:szCs w:val="26"/>
          <w:lang w:val="en-US"/>
        </w:rPr>
        <w:t>reorganisation</w:t>
      </w:r>
      <w:proofErr w:type="spellEnd"/>
      <w:r w:rsidRPr="004C2D08">
        <w:rPr>
          <w:sz w:val="26"/>
          <w:szCs w:val="26"/>
          <w:lang w:val="ro-RO"/>
        </w:rPr>
        <w:t xml:space="preserve">, en </w:t>
      </w:r>
      <w:proofErr w:type="spellStart"/>
      <w:r w:rsidR="00382E2F">
        <w:rPr>
          <w:sz w:val="26"/>
          <w:szCs w:val="26"/>
          <w:lang w:val="ro-RO"/>
        </w:rPr>
        <w:t>redressement</w:t>
      </w:r>
      <w:proofErr w:type="spellEnd"/>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0000</w:t>
      </w:r>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7206F4" w:rsidRDefault="007206F4"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7206F4" w:rsidRDefault="007206F4" w:rsidP="00217E70">
      <w:pPr>
        <w:jc w:val="both"/>
        <w:rPr>
          <w:b/>
          <w:color w:val="000000"/>
          <w:sz w:val="26"/>
          <w:szCs w:val="26"/>
          <w:u w:val="single"/>
        </w:rPr>
      </w:pPr>
    </w:p>
    <w:p w:rsidR="007206F4" w:rsidRPr="00BD62D2" w:rsidRDefault="007206F4" w:rsidP="00217E70">
      <w:pPr>
        <w:jc w:val="both"/>
        <w:rPr>
          <w:b/>
          <w:color w:val="000000"/>
          <w:sz w:val="26"/>
          <w:szCs w:val="26"/>
          <w:u w:val="single"/>
        </w:rPr>
      </w:pPr>
      <w:r w:rsidRPr="00BD62D2">
        <w:rPr>
          <w:b/>
          <w:color w:val="000000"/>
          <w:sz w:val="26"/>
          <w:szCs w:val="26"/>
          <w:u w:val="single"/>
        </w:rPr>
        <w:t xml:space="preserve">Clauze obligatorii </w:t>
      </w:r>
    </w:p>
    <w:p w:rsidR="007206F4" w:rsidRPr="00BD62D2" w:rsidRDefault="007206F4"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7206F4"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2E4376">
        <w:rPr>
          <w:color w:val="000000"/>
          <w:sz w:val="26"/>
          <w:szCs w:val="26"/>
        </w:rPr>
        <w:t xml:space="preserve"> si </w:t>
      </w:r>
      <w:r w:rsidRPr="00BD62D2">
        <w:rPr>
          <w:color w:val="000000"/>
          <w:sz w:val="26"/>
          <w:szCs w:val="26"/>
        </w:rPr>
        <w:t>să livreze</w:t>
      </w:r>
      <w:r>
        <w:rPr>
          <w:color w:val="000000"/>
          <w:sz w:val="26"/>
          <w:szCs w:val="26"/>
        </w:rPr>
        <w:t xml:space="preserve"> in conditii </w:t>
      </w:r>
      <w:r w:rsidRPr="001F5450">
        <w:rPr>
          <w:sz w:val="26"/>
          <w:szCs w:val="26"/>
        </w:rPr>
        <w:t>DDP</w:t>
      </w:r>
      <w:r>
        <w:rPr>
          <w:sz w:val="26"/>
          <w:szCs w:val="26"/>
        </w:rPr>
        <w:t xml:space="preserve"> la </w:t>
      </w:r>
      <w:r w:rsidRPr="00511CEA">
        <w:rPr>
          <w:color w:val="000000"/>
          <w:sz w:val="26"/>
          <w:szCs w:val="26"/>
        </w:rPr>
        <w:t>adresa mentionată</w:t>
      </w:r>
      <w:r>
        <w:rPr>
          <w:sz w:val="26"/>
          <w:szCs w:val="26"/>
        </w:rPr>
        <w:t xml:space="preserve"> la art. 4.1.</w:t>
      </w:r>
      <w:r w:rsidRPr="001F5450">
        <w:rPr>
          <w:sz w:val="26"/>
          <w:szCs w:val="26"/>
        </w:rPr>
        <w:t>,</w:t>
      </w:r>
      <w:r w:rsidRPr="00BD62D2">
        <w:rPr>
          <w:color w:val="FF0000"/>
          <w:sz w:val="26"/>
          <w:szCs w:val="26"/>
        </w:rPr>
        <w:t xml:space="preserve"> </w:t>
      </w:r>
      <w:r w:rsidRPr="0083337B">
        <w:rPr>
          <w:color w:val="000000"/>
          <w:sz w:val="26"/>
          <w:szCs w:val="26"/>
        </w:rPr>
        <w:t>„</w:t>
      </w:r>
      <w:r w:rsidRPr="0083337B">
        <w:rPr>
          <w:b/>
          <w:color w:val="000000"/>
          <w:sz w:val="26"/>
          <w:szCs w:val="26"/>
        </w:rPr>
        <w:t>S</w:t>
      </w:r>
      <w:r>
        <w:rPr>
          <w:b/>
          <w:sz w:val="26"/>
          <w:szCs w:val="26"/>
        </w:rPr>
        <w:t>chelă mobilă din aluminiu cu suprafaţa podină de 2,50 m x 0,70 m”</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7206F4" w:rsidRDefault="007206F4" w:rsidP="00AE127D">
      <w:pPr>
        <w:ind w:firstLine="720"/>
        <w:jc w:val="both"/>
        <w:rPr>
          <w:color w:val="000000"/>
          <w:sz w:val="26"/>
          <w:szCs w:val="26"/>
        </w:rPr>
      </w:pPr>
      <w:r w:rsidRPr="00BD62D2">
        <w:rPr>
          <w:color w:val="000000"/>
          <w:sz w:val="26"/>
          <w:szCs w:val="26"/>
        </w:rPr>
        <w:t xml:space="preserve">Furnizorul are obligaţia să </w:t>
      </w:r>
      <w:r>
        <w:rPr>
          <w:color w:val="000000"/>
          <w:sz w:val="26"/>
          <w:szCs w:val="26"/>
        </w:rPr>
        <w:t>respecte toate condiţiile caietului de sarcini.</w:t>
      </w:r>
    </w:p>
    <w:p w:rsidR="006806F9" w:rsidRPr="00985FB0" w:rsidRDefault="006806F9" w:rsidP="00AE127D">
      <w:pPr>
        <w:ind w:firstLine="720"/>
        <w:jc w:val="both"/>
        <w:rPr>
          <w:color w:val="000000"/>
          <w:sz w:val="26"/>
          <w:szCs w:val="26"/>
        </w:rPr>
      </w:pPr>
      <w:r w:rsidRPr="00985FB0">
        <w:rPr>
          <w:color w:val="000000"/>
          <w:sz w:val="26"/>
          <w:szCs w:val="26"/>
        </w:rPr>
        <w:t>Furnizorul va asigura instruirea personalului operator al CTE Progresu, conform cerintelor caietului de sarcini.</w:t>
      </w:r>
    </w:p>
    <w:p w:rsidR="007206F4" w:rsidRPr="00B375CF" w:rsidRDefault="007206F4"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Pr="00422EFB">
        <w:rPr>
          <w:color w:val="000000"/>
          <w:sz w:val="26"/>
          <w:szCs w:val="26"/>
          <w:lang w:val="ro-RO"/>
        </w:rPr>
        <w:t>lucratoare</w:t>
      </w:r>
      <w:r w:rsidRPr="00B375CF">
        <w:rPr>
          <w:color w:val="FF0000"/>
          <w:sz w:val="26"/>
          <w:szCs w:val="26"/>
          <w:lang w:val="ro-RO"/>
        </w:rPr>
        <w:t xml:space="preserve"> </w:t>
      </w:r>
      <w:r w:rsidRPr="00A92A60">
        <w:rPr>
          <w:sz w:val="26"/>
          <w:szCs w:val="26"/>
          <w:lang w:val="ro-RO"/>
        </w:rPr>
        <w:t xml:space="preserve">de la data primirii </w:t>
      </w:r>
      <w:r w:rsidR="00136E7C">
        <w:rPr>
          <w:sz w:val="26"/>
          <w:szCs w:val="26"/>
          <w:lang w:val="ro-RO"/>
        </w:rPr>
        <w:t>echipamentului</w:t>
      </w:r>
      <w:r w:rsidRPr="00A92A60">
        <w:rPr>
          <w:sz w:val="26"/>
          <w:szCs w:val="26"/>
          <w:lang w:val="ro-RO"/>
        </w:rPr>
        <w:t>, termen în care este convocat furnizorul în caz de neconformităţi calitative sau cantitative</w:t>
      </w:r>
      <w:r>
        <w:rPr>
          <w:sz w:val="26"/>
          <w:szCs w:val="26"/>
          <w:lang w:val="ro-RO"/>
        </w:rPr>
        <w:t>.</w:t>
      </w:r>
    </w:p>
    <w:p w:rsidR="007206F4" w:rsidRDefault="007206F4"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w:t>
      </w:r>
      <w:r w:rsidR="00136E7C">
        <w:rPr>
          <w:sz w:val="26"/>
          <w:szCs w:val="26"/>
          <w:lang w:val="ro-RO"/>
        </w:rPr>
        <w:t>echipamentul</w:t>
      </w:r>
      <w:r>
        <w:rPr>
          <w:sz w:val="26"/>
          <w:szCs w:val="26"/>
          <w:lang w:val="ro-RO"/>
        </w:rPr>
        <w:t xml:space="preserve"> </w:t>
      </w:r>
      <w:r w:rsidR="00797FD5">
        <w:rPr>
          <w:sz w:val="26"/>
          <w:szCs w:val="26"/>
          <w:lang w:val="ro-RO"/>
        </w:rPr>
        <w:t xml:space="preserve">prin incheiere unui </w:t>
      </w:r>
      <w:r w:rsidR="00E25C4A" w:rsidRPr="00985FB0">
        <w:rPr>
          <w:color w:val="000000"/>
          <w:sz w:val="26"/>
          <w:szCs w:val="26"/>
          <w:lang w:val="ro-RO"/>
        </w:rPr>
        <w:t xml:space="preserve">proces verbal de receptie intocmit </w:t>
      </w:r>
      <w:r w:rsidRPr="00BD62D2">
        <w:rPr>
          <w:sz w:val="26"/>
          <w:szCs w:val="26"/>
          <w:lang w:val="ro-RO"/>
        </w:rPr>
        <w:t>de</w:t>
      </w:r>
      <w:r>
        <w:rPr>
          <w:sz w:val="26"/>
          <w:szCs w:val="26"/>
          <w:lang w:val="ro-RO"/>
        </w:rPr>
        <w:t xml:space="preserve"> achizitor pe baza urmatoarelor documente:</w:t>
      </w:r>
    </w:p>
    <w:p w:rsidR="007206F4" w:rsidRDefault="007206F4"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furnizor 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7206F4" w:rsidRDefault="007206F4" w:rsidP="00E27313">
      <w:pPr>
        <w:pStyle w:val="BodyText"/>
        <w:ind w:firstLine="720"/>
        <w:rPr>
          <w:sz w:val="26"/>
          <w:szCs w:val="26"/>
          <w:lang w:val="ro-RO"/>
        </w:rPr>
      </w:pPr>
      <w:r>
        <w:rPr>
          <w:sz w:val="26"/>
          <w:szCs w:val="26"/>
          <w:lang w:val="ro-RO"/>
        </w:rPr>
        <w:t>- dispoziţie de livrare</w:t>
      </w:r>
      <w:r w:rsidR="002E4376">
        <w:rPr>
          <w:sz w:val="26"/>
          <w:szCs w:val="26"/>
          <w:lang w:val="ro-RO"/>
        </w:rPr>
        <w:t xml:space="preserve"> </w:t>
      </w:r>
      <w:r>
        <w:rPr>
          <w:sz w:val="26"/>
          <w:szCs w:val="26"/>
          <w:lang w:val="ro-RO"/>
        </w:rPr>
        <w:t>- aviz de expediţie</w:t>
      </w:r>
    </w:p>
    <w:p w:rsidR="007206F4" w:rsidRDefault="007206F4" w:rsidP="00E27313">
      <w:pPr>
        <w:pStyle w:val="BodyText"/>
        <w:ind w:firstLine="720"/>
        <w:rPr>
          <w:sz w:val="26"/>
          <w:szCs w:val="26"/>
          <w:lang w:val="ro-RO"/>
        </w:rPr>
      </w:pPr>
      <w:r>
        <w:rPr>
          <w:sz w:val="26"/>
          <w:szCs w:val="26"/>
          <w:lang w:val="ro-RO"/>
        </w:rPr>
        <w:t>- certificat de calitate de la producator şi certificat de garanţie;</w:t>
      </w:r>
    </w:p>
    <w:p w:rsidR="007206F4" w:rsidRDefault="007206F4" w:rsidP="00E27313">
      <w:pPr>
        <w:pStyle w:val="BodyText"/>
        <w:ind w:firstLine="720"/>
        <w:rPr>
          <w:sz w:val="26"/>
          <w:szCs w:val="26"/>
          <w:lang w:val="ro-RO"/>
        </w:rPr>
      </w:pPr>
      <w:r>
        <w:rPr>
          <w:sz w:val="26"/>
          <w:szCs w:val="26"/>
          <w:lang w:val="ro-RO"/>
        </w:rPr>
        <w:t>- declaratie de conformitate de tip CE, conform legislaţiei în vigoare;</w:t>
      </w:r>
    </w:p>
    <w:p w:rsidR="007206F4" w:rsidRDefault="007206F4" w:rsidP="00E27313">
      <w:pPr>
        <w:pStyle w:val="BodyText"/>
        <w:ind w:firstLine="720"/>
        <w:rPr>
          <w:sz w:val="26"/>
          <w:szCs w:val="26"/>
          <w:lang w:val="ro-RO"/>
        </w:rPr>
      </w:pPr>
      <w:r w:rsidRPr="00987362">
        <w:rPr>
          <w:sz w:val="26"/>
          <w:szCs w:val="26"/>
          <w:lang w:val="ro-RO"/>
        </w:rPr>
        <w:t>- cer</w:t>
      </w:r>
      <w:r>
        <w:rPr>
          <w:sz w:val="26"/>
          <w:szCs w:val="26"/>
          <w:lang w:val="ro-RO"/>
        </w:rPr>
        <w:t>tificatul de origine şi declaraţie vamală de import, dacă produsele provin din alt stat care nu este membru UE</w:t>
      </w:r>
      <w:r w:rsidR="002E4376">
        <w:rPr>
          <w:sz w:val="26"/>
          <w:szCs w:val="26"/>
          <w:lang w:val="ro-RO"/>
        </w:rPr>
        <w:t>;</w:t>
      </w:r>
    </w:p>
    <w:p w:rsidR="007206F4" w:rsidRDefault="007206F4" w:rsidP="00E27313">
      <w:pPr>
        <w:pStyle w:val="BodyText"/>
        <w:ind w:firstLine="720"/>
        <w:rPr>
          <w:sz w:val="26"/>
          <w:szCs w:val="26"/>
          <w:lang w:val="ro-RO"/>
        </w:rPr>
      </w:pPr>
      <w:r>
        <w:rPr>
          <w:sz w:val="26"/>
          <w:szCs w:val="26"/>
          <w:lang w:val="ro-RO"/>
        </w:rPr>
        <w:t>-</w:t>
      </w:r>
      <w:r w:rsidR="00E25C4A">
        <w:rPr>
          <w:sz w:val="26"/>
          <w:szCs w:val="26"/>
          <w:lang w:val="ro-RO"/>
        </w:rPr>
        <w:t xml:space="preserve">manual de utilizare, </w:t>
      </w:r>
      <w:r>
        <w:rPr>
          <w:sz w:val="26"/>
          <w:szCs w:val="26"/>
          <w:lang w:val="ro-RO"/>
        </w:rPr>
        <w:t>carte tehnică şi instrucţiuni tehnice de exploatare în original si cu traducere completă în limba română, exemplar tipărit şi unul electronic</w:t>
      </w:r>
      <w:r w:rsidR="002E4376">
        <w:rPr>
          <w:sz w:val="26"/>
          <w:szCs w:val="26"/>
          <w:lang w:val="ro-RO"/>
        </w:rPr>
        <w:t>;</w:t>
      </w:r>
    </w:p>
    <w:p w:rsidR="007206F4" w:rsidRDefault="007206F4" w:rsidP="00E27313">
      <w:pPr>
        <w:pStyle w:val="BodyText"/>
        <w:ind w:firstLine="720"/>
        <w:rPr>
          <w:sz w:val="26"/>
          <w:szCs w:val="26"/>
          <w:lang w:val="ro-RO"/>
        </w:rPr>
      </w:pPr>
      <w:r>
        <w:rPr>
          <w:sz w:val="26"/>
          <w:szCs w:val="26"/>
          <w:lang w:val="ro-RO"/>
        </w:rPr>
        <w:t>-riscul pentru eventualele pierderi sau deteriorări ale produselor pe timpul transportului, revine furnizorul</w:t>
      </w:r>
      <w:r w:rsidR="0052255B">
        <w:rPr>
          <w:sz w:val="26"/>
          <w:szCs w:val="26"/>
          <w:lang w:val="ro-RO"/>
        </w:rPr>
        <w:t>ui.</w:t>
      </w:r>
    </w:p>
    <w:p w:rsidR="007206F4" w:rsidRDefault="007206F4" w:rsidP="00B375CF">
      <w:pPr>
        <w:pStyle w:val="BodyText"/>
        <w:ind w:firstLine="708"/>
        <w:rPr>
          <w:noProof/>
          <w:color w:val="000000"/>
          <w:sz w:val="26"/>
          <w:szCs w:val="26"/>
          <w:lang w:val="ro-RO"/>
        </w:rPr>
      </w:pPr>
      <w:r w:rsidRPr="002A1E80">
        <w:rPr>
          <w:noProof/>
          <w:color w:val="000000"/>
          <w:sz w:val="26"/>
          <w:szCs w:val="26"/>
          <w:lang w:val="ro-RO"/>
        </w:rPr>
        <w:lastRenderedPageBreak/>
        <w:t>2.</w:t>
      </w:r>
      <w:r w:rsidR="00797FD5">
        <w:rPr>
          <w:noProof/>
          <w:color w:val="000000"/>
          <w:sz w:val="26"/>
          <w:szCs w:val="26"/>
          <w:lang w:val="ro-RO"/>
        </w:rPr>
        <w:t>4</w:t>
      </w:r>
      <w:r w:rsidRPr="002A1E80">
        <w:rPr>
          <w:noProof/>
          <w:color w:val="000000"/>
          <w:sz w:val="26"/>
          <w:szCs w:val="26"/>
          <w:lang w:val="ro-RO"/>
        </w:rPr>
        <w:t xml:space="preserve">. Receptia cantitativa si calitativa a </w:t>
      </w:r>
      <w:r w:rsidR="00136E7C">
        <w:rPr>
          <w:noProof/>
          <w:color w:val="000000"/>
          <w:sz w:val="26"/>
          <w:szCs w:val="26"/>
          <w:lang w:val="ro-RO"/>
        </w:rPr>
        <w:t xml:space="preserve">echipamentului </w:t>
      </w:r>
      <w:r w:rsidRPr="002A1E80">
        <w:rPr>
          <w:noProof/>
          <w:color w:val="000000"/>
          <w:sz w:val="26"/>
          <w:szCs w:val="26"/>
          <w:lang w:val="ro-RO"/>
        </w:rPr>
        <w:t>se va face pe baza de proces verbal, conform Ordinului MF nr. 2634/2015</w:t>
      </w:r>
      <w:r w:rsidRPr="002A1E80">
        <w:rPr>
          <w:noProof/>
          <w:color w:val="000000"/>
          <w:sz w:val="26"/>
          <w:szCs w:val="26"/>
        </w:rPr>
        <w:t xml:space="preserve"> </w:t>
      </w:r>
      <w:r w:rsidRPr="002A1E80">
        <w:rPr>
          <w:noProof/>
          <w:color w:val="000000"/>
          <w:sz w:val="26"/>
          <w:szCs w:val="26"/>
          <w:lang w:val="ro-RO"/>
        </w:rPr>
        <w:t xml:space="preserve">privind Norma metodologica de intocmire si utilizare a documentelor financiar-contabile. </w:t>
      </w:r>
    </w:p>
    <w:p w:rsidR="006806F9" w:rsidRPr="00985FB0" w:rsidRDefault="006806F9" w:rsidP="00B375CF">
      <w:pPr>
        <w:pStyle w:val="BodyText"/>
        <w:ind w:firstLine="708"/>
        <w:rPr>
          <w:noProof/>
          <w:color w:val="000000"/>
          <w:sz w:val="26"/>
          <w:szCs w:val="26"/>
          <w:lang w:val="ro-RO"/>
        </w:rPr>
      </w:pPr>
      <w:r w:rsidRPr="00985FB0">
        <w:rPr>
          <w:noProof/>
          <w:color w:val="000000"/>
          <w:sz w:val="26"/>
          <w:szCs w:val="26"/>
          <w:lang w:val="ro-RO"/>
        </w:rPr>
        <w:t>2.</w:t>
      </w:r>
      <w:r w:rsidR="00797FD5">
        <w:rPr>
          <w:noProof/>
          <w:color w:val="000000"/>
          <w:sz w:val="26"/>
          <w:szCs w:val="26"/>
          <w:lang w:val="ro-RO"/>
        </w:rPr>
        <w:t>5</w:t>
      </w:r>
      <w:r w:rsidRPr="00985FB0">
        <w:rPr>
          <w:noProof/>
          <w:color w:val="000000"/>
          <w:sz w:val="26"/>
          <w:szCs w:val="26"/>
          <w:lang w:val="ro-RO"/>
        </w:rPr>
        <w:t>. Receptia la punerea in functiune se va face pe baza de proces verbal.</w:t>
      </w:r>
    </w:p>
    <w:p w:rsidR="007206F4" w:rsidRDefault="007206F4" w:rsidP="002A1E80">
      <w:pPr>
        <w:jc w:val="both"/>
      </w:pPr>
      <w:r>
        <w:tab/>
      </w:r>
      <w:r>
        <w:tab/>
      </w:r>
    </w:p>
    <w:p w:rsidR="007206F4" w:rsidRPr="00BD62D2" w:rsidRDefault="007206F4"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7206F4"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w:t>
      </w:r>
      <w:r w:rsidR="00136E7C">
        <w:rPr>
          <w:color w:val="000000"/>
          <w:sz w:val="26"/>
          <w:szCs w:val="26"/>
        </w:rPr>
        <w:t>ului contractat</w:t>
      </w:r>
      <w:r>
        <w:rPr>
          <w:color w:val="000000"/>
          <w:sz w:val="26"/>
          <w:szCs w:val="26"/>
        </w:rPr>
        <w:t xml:space="preserv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w:t>
      </w:r>
      <w:r w:rsidR="00136E7C">
        <w:rPr>
          <w:color w:val="000000"/>
          <w:sz w:val="26"/>
          <w:szCs w:val="26"/>
        </w:rPr>
        <w:t>ul</w:t>
      </w:r>
      <w:r>
        <w:rPr>
          <w:color w:val="000000"/>
          <w:sz w:val="26"/>
          <w:szCs w:val="26"/>
        </w:rPr>
        <w:t xml:space="preserve"> efectiv livrat si receptionat conform prevederilor contractului.</w:t>
      </w:r>
    </w:p>
    <w:p w:rsidR="007206F4" w:rsidRPr="008A53BB" w:rsidRDefault="007206F4"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7206F4" w:rsidRDefault="007206F4" w:rsidP="00AE127D">
      <w:pPr>
        <w:pStyle w:val="BodyText2"/>
        <w:spacing w:line="240" w:lineRule="auto"/>
        <w:ind w:firstLine="708"/>
        <w:jc w:val="both"/>
        <w:rPr>
          <w:sz w:val="26"/>
          <w:szCs w:val="26"/>
        </w:rPr>
      </w:pPr>
      <w:r>
        <w:rPr>
          <w:sz w:val="26"/>
          <w:szCs w:val="26"/>
        </w:rPr>
        <w:t xml:space="preserve">3.3. </w:t>
      </w:r>
      <w:r w:rsidRPr="00BD62D2">
        <w:rPr>
          <w:sz w:val="26"/>
          <w:szCs w:val="26"/>
        </w:rPr>
        <w:t>Preţu</w:t>
      </w:r>
      <w:r w:rsidR="00136E7C">
        <w:rPr>
          <w:sz w:val="26"/>
          <w:szCs w:val="26"/>
        </w:rPr>
        <w:t>l</w:t>
      </w:r>
      <w:r w:rsidRPr="00BD62D2">
        <w:rPr>
          <w:sz w:val="26"/>
          <w:szCs w:val="26"/>
        </w:rPr>
        <w:t xml:space="preserve"> unitar menţionat în anexa nr.1 </w:t>
      </w:r>
      <w:r w:rsidR="00136E7C">
        <w:rPr>
          <w:sz w:val="26"/>
          <w:szCs w:val="26"/>
        </w:rPr>
        <w:t>este</w:t>
      </w:r>
      <w:r w:rsidRPr="00BD62D2">
        <w:rPr>
          <w:sz w:val="26"/>
          <w:szCs w:val="26"/>
        </w:rPr>
        <w:t xml:space="preserve"> ferm şi nu po</w:t>
      </w:r>
      <w:r w:rsidR="00136E7C">
        <w:rPr>
          <w:sz w:val="26"/>
          <w:szCs w:val="26"/>
        </w:rPr>
        <w:t>a</w:t>
      </w:r>
      <w:r w:rsidRPr="00BD62D2">
        <w:rPr>
          <w:sz w:val="26"/>
          <w:szCs w:val="26"/>
        </w:rPr>
        <w:t>t</w:t>
      </w:r>
      <w:r w:rsidR="00136E7C">
        <w:rPr>
          <w:sz w:val="26"/>
          <w:szCs w:val="26"/>
        </w:rPr>
        <w:t>e</w:t>
      </w:r>
      <w:r w:rsidRPr="00BD62D2">
        <w:rPr>
          <w:sz w:val="26"/>
          <w:szCs w:val="26"/>
        </w:rPr>
        <w:t xml:space="preserve"> fi majorat</w:t>
      </w:r>
      <w:r w:rsidR="00136E7C">
        <w:rPr>
          <w:sz w:val="26"/>
          <w:szCs w:val="26"/>
        </w:rPr>
        <w:t xml:space="preserve"> </w:t>
      </w:r>
      <w:r w:rsidRPr="00BD62D2">
        <w:rPr>
          <w:sz w:val="26"/>
          <w:szCs w:val="26"/>
        </w:rPr>
        <w:t>la  încheierea contractului şi nici ulterior pe toată durata derulării contractului</w:t>
      </w:r>
      <w:r>
        <w:rPr>
          <w:sz w:val="26"/>
          <w:szCs w:val="26"/>
        </w:rPr>
        <w:t>.</w:t>
      </w:r>
      <w:r w:rsidRPr="00BD62D2">
        <w:rPr>
          <w:sz w:val="26"/>
          <w:szCs w:val="26"/>
        </w:rPr>
        <w:t xml:space="preserve"> </w:t>
      </w:r>
    </w:p>
    <w:p w:rsidR="007206F4" w:rsidRPr="006B32AA" w:rsidRDefault="007206F4" w:rsidP="00491371">
      <w:pPr>
        <w:jc w:val="both"/>
        <w:rPr>
          <w:b/>
          <w:sz w:val="26"/>
          <w:szCs w:val="26"/>
        </w:rPr>
      </w:pPr>
      <w:r w:rsidRPr="00BD62D2">
        <w:rPr>
          <w:b/>
          <w:color w:val="000000"/>
          <w:sz w:val="26"/>
          <w:szCs w:val="26"/>
        </w:rPr>
        <w:t>   </w:t>
      </w:r>
      <w:r w:rsidRPr="009A49BD">
        <w:rPr>
          <w:b/>
          <w:sz w:val="26"/>
          <w:szCs w:val="26"/>
        </w:rPr>
        <w:t xml:space="preserve">4. </w:t>
      </w:r>
      <w:r w:rsidR="00BE4DA2">
        <w:rPr>
          <w:b/>
          <w:sz w:val="26"/>
          <w:szCs w:val="26"/>
        </w:rPr>
        <w:t xml:space="preserve"> </w:t>
      </w:r>
      <w:r w:rsidRPr="00BE4DA2">
        <w:rPr>
          <w:b/>
          <w:color w:val="000000"/>
          <w:sz w:val="26"/>
          <w:szCs w:val="26"/>
        </w:rPr>
        <w:t>Termen de Livrare</w:t>
      </w:r>
      <w:r>
        <w:rPr>
          <w:b/>
          <w:sz w:val="26"/>
          <w:szCs w:val="26"/>
        </w:rPr>
        <w:t xml:space="preserve"> </w:t>
      </w:r>
    </w:p>
    <w:p w:rsidR="007206F4" w:rsidRPr="00E25C4A" w:rsidRDefault="007206F4" w:rsidP="009A49BD">
      <w:pPr>
        <w:pStyle w:val="BodyText"/>
        <w:ind w:firstLine="708"/>
        <w:rPr>
          <w:color w:val="000000"/>
          <w:sz w:val="26"/>
          <w:szCs w:val="26"/>
          <w:lang w:val="ro-RO"/>
        </w:rPr>
      </w:pPr>
      <w:r w:rsidRPr="00E25C4A">
        <w:rPr>
          <w:sz w:val="26"/>
          <w:szCs w:val="26"/>
          <w:lang w:val="ro-RO"/>
        </w:rPr>
        <w:t xml:space="preserve">4.1. </w:t>
      </w:r>
      <w:r w:rsidRPr="00E25C4A">
        <w:rPr>
          <w:color w:val="000000"/>
          <w:sz w:val="26"/>
          <w:szCs w:val="26"/>
          <w:lang w:val="ro-RO"/>
        </w:rPr>
        <w:t>Termenul de livrare este de ____ zile  calendaristice de la perfectarea contractului.</w:t>
      </w:r>
    </w:p>
    <w:p w:rsidR="00BE4DA2" w:rsidRPr="00E25C4A" w:rsidRDefault="00136E7C" w:rsidP="001D4EC6">
      <w:pPr>
        <w:ind w:firstLine="708"/>
        <w:jc w:val="both"/>
        <w:rPr>
          <w:sz w:val="26"/>
          <w:szCs w:val="26"/>
        </w:rPr>
      </w:pPr>
      <w:r w:rsidRPr="00E25C4A">
        <w:rPr>
          <w:sz w:val="26"/>
          <w:szCs w:val="26"/>
        </w:rPr>
        <w:t xml:space="preserve">Livrarea produsului </w:t>
      </w:r>
      <w:r w:rsidR="007206F4" w:rsidRPr="00E25C4A">
        <w:rPr>
          <w:sz w:val="26"/>
          <w:szCs w:val="26"/>
        </w:rPr>
        <w:t>contractat se face la adresa:</w:t>
      </w:r>
    </w:p>
    <w:p w:rsidR="00BE4DA2" w:rsidRPr="00E25C4A" w:rsidRDefault="00BE4DA2" w:rsidP="00BE4DA2">
      <w:pPr>
        <w:ind w:firstLine="708"/>
        <w:jc w:val="both"/>
        <w:rPr>
          <w:sz w:val="26"/>
          <w:szCs w:val="26"/>
        </w:rPr>
      </w:pPr>
      <w:r w:rsidRPr="00E25C4A">
        <w:rPr>
          <w:sz w:val="26"/>
          <w:szCs w:val="26"/>
        </w:rPr>
        <w:t>CTE Bucureşti Progresu, str. Pogoanelor, nr.1A, sector 4, Bucureşti</w:t>
      </w:r>
    </w:p>
    <w:p w:rsidR="007206F4" w:rsidRPr="00E25C4A" w:rsidRDefault="007206F4" w:rsidP="001D4EC6">
      <w:pPr>
        <w:ind w:firstLine="708"/>
        <w:jc w:val="both"/>
        <w:rPr>
          <w:color w:val="000000"/>
          <w:sz w:val="26"/>
          <w:szCs w:val="26"/>
        </w:rPr>
      </w:pPr>
      <w:r w:rsidRPr="00E25C4A">
        <w:rPr>
          <w:sz w:val="26"/>
          <w:szCs w:val="26"/>
        </w:rPr>
        <w:t xml:space="preserve">Livrarea se consideră încheiată în momentul în care </w:t>
      </w:r>
      <w:r w:rsidR="00136E7C" w:rsidRPr="00E25C4A">
        <w:rPr>
          <w:sz w:val="26"/>
          <w:szCs w:val="26"/>
        </w:rPr>
        <w:t>sunt</w:t>
      </w:r>
      <w:r w:rsidRPr="00E25C4A">
        <w:rPr>
          <w:sz w:val="26"/>
          <w:szCs w:val="26"/>
        </w:rPr>
        <w:t xml:space="preserve"> îndeplinit</w:t>
      </w:r>
      <w:r w:rsidR="00136E7C" w:rsidRPr="00E25C4A">
        <w:rPr>
          <w:sz w:val="26"/>
          <w:szCs w:val="26"/>
        </w:rPr>
        <w:t>e</w:t>
      </w:r>
      <w:r w:rsidRPr="00E25C4A">
        <w:rPr>
          <w:sz w:val="26"/>
          <w:szCs w:val="26"/>
        </w:rPr>
        <w:t xml:space="preserve"> prevederile clauzelor de recepţie a produs</w:t>
      </w:r>
      <w:r w:rsidR="00136E7C" w:rsidRPr="00E25C4A">
        <w:rPr>
          <w:sz w:val="26"/>
          <w:szCs w:val="26"/>
        </w:rPr>
        <w:t>ului</w:t>
      </w:r>
      <w:r w:rsidRPr="00E25C4A">
        <w:rPr>
          <w:sz w:val="26"/>
          <w:szCs w:val="26"/>
        </w:rPr>
        <w:t>.</w:t>
      </w:r>
    </w:p>
    <w:p w:rsidR="007206F4" w:rsidRPr="00BD62D2" w:rsidRDefault="007206F4" w:rsidP="00491371">
      <w:pPr>
        <w:jc w:val="both"/>
        <w:rPr>
          <w:color w:val="000000"/>
          <w:sz w:val="26"/>
          <w:szCs w:val="26"/>
        </w:rPr>
      </w:pPr>
      <w:r w:rsidRPr="00E25C4A">
        <w:rPr>
          <w:color w:val="000000"/>
          <w:sz w:val="26"/>
          <w:szCs w:val="26"/>
        </w:rPr>
        <w:t>   </w:t>
      </w:r>
      <w:r w:rsidRPr="00E25C4A">
        <w:rPr>
          <w:color w:val="000000"/>
          <w:sz w:val="26"/>
          <w:szCs w:val="26"/>
        </w:rPr>
        <w:tab/>
        <w:t>4.2. 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w:t>
      </w:r>
      <w:r w:rsidR="00136E7C">
        <w:rPr>
          <w:color w:val="000000"/>
          <w:sz w:val="26"/>
          <w:szCs w:val="26"/>
        </w:rPr>
        <w:t>ului</w:t>
      </w:r>
      <w:r w:rsidRPr="00BD62D2">
        <w:rPr>
          <w:color w:val="000000"/>
          <w:sz w:val="26"/>
          <w:szCs w:val="26"/>
        </w:rPr>
        <w:t>.</w:t>
      </w:r>
    </w:p>
    <w:p w:rsidR="007206F4" w:rsidRDefault="007206F4"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sidRPr="00A1775C">
        <w:rPr>
          <w:color w:val="FF0000"/>
          <w:sz w:val="26"/>
          <w:szCs w:val="26"/>
          <w:lang w:val="ro-RO"/>
        </w:rPr>
        <w:t xml:space="preserve"> </w:t>
      </w:r>
      <w:r>
        <w:rPr>
          <w:sz w:val="26"/>
          <w:szCs w:val="26"/>
          <w:lang w:val="ro-RO"/>
        </w:rPr>
        <w:t>.</w:t>
      </w:r>
    </w:p>
    <w:p w:rsidR="007206F4" w:rsidRDefault="007206F4"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7206F4" w:rsidRPr="00A1775C" w:rsidRDefault="007206F4" w:rsidP="00A1775C">
      <w:pPr>
        <w:pStyle w:val="BodyText"/>
        <w:ind w:firstLine="708"/>
        <w:rPr>
          <w:sz w:val="26"/>
          <w:szCs w:val="26"/>
          <w:lang w:val="ro-RO"/>
        </w:rPr>
      </w:pPr>
    </w:p>
    <w:p w:rsidR="007206F4" w:rsidRPr="00BD62D2" w:rsidRDefault="007206F4"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7206F4" w:rsidRPr="00BD62D2"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7206F4" w:rsidRPr="00BD62D2" w:rsidRDefault="007206F4"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7206F4" w:rsidRPr="00BD62D2" w:rsidRDefault="007206F4" w:rsidP="00DE4F68">
      <w:pPr>
        <w:numPr>
          <w:ilvl w:val="0"/>
          <w:numId w:val="5"/>
        </w:numPr>
        <w:jc w:val="both"/>
        <w:rPr>
          <w:color w:val="000000"/>
          <w:sz w:val="26"/>
          <w:szCs w:val="26"/>
        </w:rPr>
      </w:pPr>
      <w:r w:rsidRPr="00BD62D2">
        <w:rPr>
          <w:color w:val="000000"/>
          <w:sz w:val="26"/>
          <w:szCs w:val="26"/>
        </w:rPr>
        <w:t>caietul de sarcini aferent procedurii de achiziţie;</w:t>
      </w:r>
    </w:p>
    <w:p w:rsidR="007206F4" w:rsidRPr="00BD62D2" w:rsidRDefault="007206F4"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7206F4" w:rsidRPr="00BD62D2" w:rsidRDefault="007206F4"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7206F4" w:rsidRDefault="007206F4"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7206F4" w:rsidRDefault="007206F4" w:rsidP="00611699">
      <w:pPr>
        <w:jc w:val="both"/>
        <w:rPr>
          <w:b/>
          <w:color w:val="000000"/>
          <w:sz w:val="26"/>
          <w:szCs w:val="26"/>
          <w:u w:val="single"/>
        </w:rPr>
      </w:pPr>
      <w:r w:rsidRPr="00BD62D2">
        <w:rPr>
          <w:b/>
          <w:color w:val="000000"/>
          <w:sz w:val="26"/>
          <w:szCs w:val="26"/>
          <w:u w:val="single"/>
        </w:rPr>
        <w:t xml:space="preserve">Clauze specifice </w:t>
      </w:r>
    </w:p>
    <w:p w:rsidR="007206F4" w:rsidRPr="00D14420" w:rsidRDefault="007206F4"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7206F4" w:rsidRPr="00BD62D2" w:rsidRDefault="007206F4"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7206F4" w:rsidRPr="00BD62D2" w:rsidRDefault="007206F4"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206F4" w:rsidRPr="005162E9" w:rsidRDefault="007206F4"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7206F4" w:rsidRPr="005C3BC5" w:rsidRDefault="007206F4"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w:t>
      </w:r>
      <w:proofErr w:type="spellStart"/>
      <w:r w:rsidRPr="0035257B">
        <w:rPr>
          <w:sz w:val="26"/>
          <w:szCs w:val="26"/>
          <w:lang w:val="ro-RO"/>
        </w:rPr>
        <w:t>reuşeşte</w:t>
      </w:r>
      <w:proofErr w:type="spellEnd"/>
      <w:r w:rsidRPr="0035257B">
        <w:rPr>
          <w:sz w:val="26"/>
          <w:szCs w:val="26"/>
          <w:lang w:val="ro-RO"/>
        </w:rPr>
        <w:t xml:space="preserve"> să </w:t>
      </w:r>
      <w:proofErr w:type="spellStart"/>
      <w:r w:rsidRPr="0035257B">
        <w:rPr>
          <w:sz w:val="26"/>
          <w:szCs w:val="26"/>
          <w:lang w:val="ro-RO"/>
        </w:rPr>
        <w:t>îşi</w:t>
      </w:r>
      <w:proofErr w:type="spellEnd"/>
      <w:r w:rsidRPr="0035257B">
        <w:rPr>
          <w:sz w:val="26"/>
          <w:szCs w:val="26"/>
          <w:lang w:val="ro-RO"/>
        </w:rPr>
        <w:t xml:space="preserve"> îndeplinească </w:t>
      </w:r>
      <w:proofErr w:type="spellStart"/>
      <w:r w:rsidRPr="0035257B">
        <w:rPr>
          <w:sz w:val="26"/>
          <w:szCs w:val="26"/>
          <w:lang w:val="ro-RO"/>
        </w:rPr>
        <w:t>obligaţiile</w:t>
      </w:r>
      <w:proofErr w:type="spellEnd"/>
      <w:r w:rsidRPr="0035257B">
        <w:rPr>
          <w:sz w:val="26"/>
          <w:szCs w:val="26"/>
          <w:lang w:val="ro-RO"/>
        </w:rPr>
        <w:t xml:space="preserv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lastRenderedPageBreak/>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 xml:space="preserve">valoarea </w:t>
      </w:r>
      <w:r w:rsidR="00E25C4A" w:rsidRPr="00985FB0">
        <w:rPr>
          <w:color w:val="000000"/>
          <w:sz w:val="26"/>
          <w:szCs w:val="26"/>
          <w:lang w:val="ro-RO"/>
        </w:rPr>
        <w:t>contractului</w:t>
      </w:r>
      <w:r w:rsidRPr="005C3BC5">
        <w:rPr>
          <w:sz w:val="26"/>
          <w:szCs w:val="26"/>
          <w:lang w:val="ro-RO"/>
        </w:rPr>
        <w:t xml:space="preserve">, pentru fiecare zi de întârziere. Penalitatile se limiteaza la valoarea </w:t>
      </w:r>
      <w:r w:rsidR="00E25C4A" w:rsidRPr="00985FB0">
        <w:rPr>
          <w:color w:val="000000"/>
          <w:sz w:val="26"/>
          <w:szCs w:val="26"/>
          <w:lang w:val="ro-RO"/>
        </w:rPr>
        <w:t>contractului</w:t>
      </w:r>
      <w:r w:rsidRPr="00985FB0">
        <w:rPr>
          <w:color w:val="000000"/>
          <w:sz w:val="26"/>
          <w:szCs w:val="26"/>
          <w:lang w:val="ro-RO"/>
        </w:rPr>
        <w:t>.</w:t>
      </w:r>
    </w:p>
    <w:p w:rsidR="007206F4" w:rsidRPr="005C3BC5" w:rsidRDefault="007206F4"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7206F4" w:rsidRPr="005114BB" w:rsidRDefault="007206F4"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7206F4" w:rsidRPr="005114BB" w:rsidRDefault="007206F4"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7206F4" w:rsidRDefault="007206F4"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7206F4" w:rsidRPr="00EF66D3" w:rsidRDefault="007206F4"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7206F4" w:rsidRPr="00BD62D2" w:rsidRDefault="007206F4"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acordată produs</w:t>
      </w:r>
      <w:r w:rsidR="000D4DB9">
        <w:rPr>
          <w:color w:val="000000"/>
          <w:sz w:val="26"/>
          <w:szCs w:val="26"/>
          <w:lang w:val="pt-BR"/>
        </w:rPr>
        <w:t>ului</w:t>
      </w:r>
      <w:r w:rsidRPr="00BD62D2">
        <w:rPr>
          <w:color w:val="000000"/>
          <w:sz w:val="26"/>
          <w:szCs w:val="26"/>
          <w:lang w:val="pt-BR"/>
        </w:rPr>
        <w:t xml:space="preserve"> de catre furnizor este cea declarată în propunerea tehnica. </w:t>
      </w:r>
    </w:p>
    <w:p w:rsidR="007206F4" w:rsidRPr="00985FB0" w:rsidRDefault="007206F4" w:rsidP="000D4DB9">
      <w:pPr>
        <w:pStyle w:val="BodyText"/>
        <w:tabs>
          <w:tab w:val="left" w:pos="9000"/>
        </w:tabs>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0D4DB9">
        <w:rPr>
          <w:color w:val="000000"/>
          <w:sz w:val="26"/>
          <w:szCs w:val="26"/>
          <w:lang w:val="ro-RO"/>
        </w:rPr>
        <w:t xml:space="preserve">_____ luni de la </w:t>
      </w:r>
      <w:r w:rsidR="000D4DB9" w:rsidRPr="000D4DB9">
        <w:rPr>
          <w:color w:val="000000"/>
          <w:sz w:val="26"/>
          <w:szCs w:val="26"/>
          <w:lang w:val="ro-RO"/>
        </w:rPr>
        <w:t xml:space="preserve">data </w:t>
      </w:r>
      <w:r w:rsidR="000D4DB9" w:rsidRPr="00985FB0">
        <w:rPr>
          <w:color w:val="000000"/>
          <w:sz w:val="26"/>
          <w:szCs w:val="26"/>
          <w:lang w:val="ro-RO"/>
        </w:rPr>
        <w:t xml:space="preserve">recepţiei </w:t>
      </w:r>
      <w:r w:rsidR="006806F9" w:rsidRPr="00985FB0">
        <w:rPr>
          <w:color w:val="000000"/>
          <w:sz w:val="26"/>
          <w:szCs w:val="26"/>
          <w:lang w:val="ro-RO"/>
        </w:rPr>
        <w:t>la punerea</w:t>
      </w:r>
      <w:r w:rsidR="000D4DB9" w:rsidRPr="00985FB0">
        <w:rPr>
          <w:color w:val="000000"/>
          <w:sz w:val="26"/>
          <w:szCs w:val="26"/>
          <w:lang w:val="ro-RO"/>
        </w:rPr>
        <w:t xml:space="preserve"> in funcţiune.</w:t>
      </w:r>
    </w:p>
    <w:p w:rsidR="007206F4" w:rsidRDefault="007206F4"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7206F4" w:rsidRPr="00BD62D2" w:rsidRDefault="007206F4"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7206F4" w:rsidRPr="00BD62D2" w:rsidRDefault="007206F4"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7206F4" w:rsidRPr="00BD62D2" w:rsidRDefault="007206F4"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7206F4" w:rsidRPr="00BD62D2"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7206F4" w:rsidRPr="00BB45A2" w:rsidRDefault="007206F4" w:rsidP="00BB45A2">
      <w:pPr>
        <w:pStyle w:val="BodyText"/>
        <w:rPr>
          <w:color w:val="000000"/>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7206F4" w:rsidRPr="00D0253F" w:rsidRDefault="007206F4" w:rsidP="00491371">
      <w:pPr>
        <w:jc w:val="both"/>
        <w:rPr>
          <w:b/>
          <w:color w:val="000000"/>
          <w:sz w:val="26"/>
          <w:szCs w:val="26"/>
        </w:rPr>
      </w:pPr>
      <w:r w:rsidRPr="00D0253F">
        <w:rPr>
          <w:b/>
          <w:color w:val="000000"/>
          <w:sz w:val="26"/>
          <w:szCs w:val="26"/>
        </w:rPr>
        <w:t xml:space="preserve">   9. Amendamente </w:t>
      </w:r>
    </w:p>
    <w:p w:rsidR="007206F4" w:rsidRPr="00047463" w:rsidRDefault="007206F4" w:rsidP="00F1417F">
      <w:pPr>
        <w:jc w:val="both"/>
      </w:pPr>
      <w:r w:rsidRPr="00D0253F">
        <w:rPr>
          <w:color w:val="000000"/>
          <w:sz w:val="26"/>
          <w:szCs w:val="26"/>
        </w:rPr>
        <w:t> </w:t>
      </w:r>
      <w:r>
        <w:rPr>
          <w:color w:val="000000"/>
          <w:sz w:val="26"/>
          <w:szCs w:val="26"/>
        </w:rPr>
        <w:tab/>
      </w:r>
      <w:r w:rsidRPr="00A6749B">
        <w:rPr>
          <w:color w:val="000000"/>
          <w:sz w:val="26"/>
          <w:szCs w:val="26"/>
        </w:rPr>
        <w:t>9.</w:t>
      </w:r>
      <w:r w:rsidR="000D4DB9">
        <w:rPr>
          <w:color w:val="000000"/>
          <w:sz w:val="26"/>
          <w:szCs w:val="26"/>
        </w:rPr>
        <w:t>1</w:t>
      </w:r>
      <w:r w:rsidRPr="00A6749B">
        <w:rPr>
          <w:color w:val="000000"/>
          <w:sz w:val="26"/>
          <w:szCs w:val="26"/>
        </w:rPr>
        <w:t xml:space="preserve">. </w:t>
      </w:r>
      <w:r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w:t>
      </w:r>
      <w:r w:rsidRPr="00047463">
        <w:rPr>
          <w:rStyle w:val="l5def1"/>
          <w:rFonts w:ascii="Times New Roman" w:hAnsi="Times New Roman" w:cs="Times New Roman"/>
          <w:iCs/>
        </w:rPr>
        <w:lastRenderedPageBreak/>
        <w:t xml:space="preserve">eluda aplicarea procedurilor de atribuire prevăzute de </w:t>
      </w:r>
      <w:r>
        <w:rPr>
          <w:rStyle w:val="l5def1"/>
          <w:rFonts w:ascii="Times New Roman" w:hAnsi="Times New Roman" w:cs="Times New Roman"/>
          <w:iCs/>
        </w:rPr>
        <w:t>L</w:t>
      </w:r>
      <w:r w:rsidRPr="00047463">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047463">
        <w:rPr>
          <w:rStyle w:val="l5def1"/>
          <w:rFonts w:ascii="Times New Roman" w:hAnsi="Times New Roman" w:cs="Times New Roman"/>
          <w:iCs/>
        </w:rPr>
        <w:t>.</w:t>
      </w:r>
    </w:p>
    <w:p w:rsidR="007206F4" w:rsidRPr="00D0253F" w:rsidRDefault="007206F4" w:rsidP="00047463">
      <w:pPr>
        <w:jc w:val="both"/>
        <w:rPr>
          <w:color w:val="000000"/>
          <w:sz w:val="26"/>
          <w:szCs w:val="26"/>
        </w:rPr>
      </w:pPr>
      <w:r>
        <w:rPr>
          <w:rStyle w:val="l5def1"/>
          <w:rFonts w:ascii="Times New Roman" w:hAnsi="Times New Roman" w:cs="Times New Roman"/>
        </w:rPr>
        <w:tab/>
      </w:r>
      <w:r w:rsidRPr="00D0253F">
        <w:rPr>
          <w:rStyle w:val="l5def1"/>
          <w:rFonts w:ascii="Times New Roman" w:hAnsi="Times New Roman" w:cs="Times New Roman"/>
        </w:rPr>
        <w:t>9.</w:t>
      </w:r>
      <w:r w:rsidR="009D6CB3">
        <w:rPr>
          <w:rStyle w:val="l5def1"/>
          <w:rFonts w:ascii="Times New Roman" w:hAnsi="Times New Roman" w:cs="Times New Roman"/>
        </w:rPr>
        <w:t>2</w:t>
      </w:r>
      <w:r w:rsidRPr="00D0253F">
        <w:rPr>
          <w:rStyle w:val="l5def1"/>
          <w:rFonts w:ascii="Times New Roman" w:hAnsi="Times New Roman" w:cs="Times New Roman"/>
        </w:rPr>
        <w:t xml:space="preserve">. </w:t>
      </w:r>
      <w:r w:rsidR="000D4DB9">
        <w:rPr>
          <w:rStyle w:val="l5def1"/>
          <w:rFonts w:ascii="Times New Roman" w:hAnsi="Times New Roman" w:cs="Times New Roman"/>
        </w:rPr>
        <w:t>P</w:t>
      </w:r>
      <w:r w:rsidRPr="00D0253F">
        <w:rPr>
          <w:color w:val="000000"/>
          <w:sz w:val="26"/>
          <w:szCs w:val="26"/>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7206F4" w:rsidRPr="00D0253F" w:rsidRDefault="007206F4" w:rsidP="00D0253F">
      <w:pPr>
        <w:ind w:firstLine="708"/>
        <w:jc w:val="both"/>
        <w:rPr>
          <w:color w:val="000000"/>
          <w:sz w:val="26"/>
          <w:szCs w:val="26"/>
        </w:rPr>
      </w:pPr>
      <w:r w:rsidRPr="00D0253F">
        <w:rPr>
          <w:color w:val="000000"/>
          <w:sz w:val="26"/>
          <w:szCs w:val="26"/>
        </w:rPr>
        <w:t>9.</w:t>
      </w:r>
      <w:r w:rsidR="009D6CB3">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7206F4" w:rsidRPr="00D0253F" w:rsidRDefault="007206F4" w:rsidP="00D0253F">
      <w:pPr>
        <w:jc w:val="both"/>
        <w:rPr>
          <w:color w:val="000000"/>
          <w:sz w:val="26"/>
          <w:szCs w:val="26"/>
        </w:rPr>
      </w:pPr>
      <w:r w:rsidRPr="00D0253F">
        <w:rPr>
          <w:color w:val="000000"/>
          <w:sz w:val="26"/>
          <w:szCs w:val="26"/>
        </w:rPr>
        <w:tab/>
        <w:t>9.</w:t>
      </w:r>
      <w:r w:rsidR="009D6CB3">
        <w:rPr>
          <w:color w:val="000000"/>
          <w:sz w:val="26"/>
          <w:szCs w:val="26"/>
        </w:rPr>
        <w:t>4</w:t>
      </w:r>
      <w:r w:rsidRPr="00D0253F">
        <w:rPr>
          <w:color w:val="000000"/>
          <w:sz w:val="26"/>
          <w:szCs w:val="26"/>
        </w:rPr>
        <w:t xml:space="preserve">. Contractul </w:t>
      </w:r>
      <w:r w:rsidR="00E4479D">
        <w:rPr>
          <w:color w:val="000000"/>
          <w:sz w:val="26"/>
          <w:szCs w:val="26"/>
        </w:rPr>
        <w:t>inceteaza</w:t>
      </w:r>
      <w:r w:rsidRPr="00D0253F">
        <w:rPr>
          <w:color w:val="000000"/>
          <w:sz w:val="26"/>
          <w:szCs w:val="26"/>
        </w:rPr>
        <w:t xml:space="preserve"> în cazurile de forţă majoră definite la Cap.10.</w:t>
      </w:r>
    </w:p>
    <w:p w:rsidR="007206F4" w:rsidRPr="00D0253F" w:rsidRDefault="007206F4" w:rsidP="00D0253F">
      <w:pPr>
        <w:jc w:val="both"/>
        <w:rPr>
          <w:sz w:val="26"/>
          <w:szCs w:val="26"/>
        </w:rPr>
      </w:pPr>
      <w:r w:rsidRPr="00D0253F">
        <w:rPr>
          <w:color w:val="000000"/>
          <w:sz w:val="26"/>
          <w:szCs w:val="26"/>
        </w:rPr>
        <w:tab/>
      </w:r>
      <w:r w:rsidRPr="00D0253F">
        <w:rPr>
          <w:sz w:val="26"/>
          <w:szCs w:val="26"/>
        </w:rPr>
        <w:t>9.</w:t>
      </w:r>
      <w:r w:rsidR="009D6CB3">
        <w:rPr>
          <w:sz w:val="26"/>
          <w:szCs w:val="26"/>
        </w:rPr>
        <w:t>5</w:t>
      </w:r>
      <w:r w:rsidRPr="00D0253F">
        <w:rPr>
          <w:sz w:val="26"/>
          <w:szCs w:val="26"/>
        </w:rPr>
        <w:t xml:space="preserve">. Contractul poate </w:t>
      </w:r>
      <w:r w:rsidR="00E4479D">
        <w:rPr>
          <w:sz w:val="26"/>
          <w:szCs w:val="26"/>
        </w:rPr>
        <w:t>inceta</w:t>
      </w:r>
      <w:r w:rsidRPr="00D0253F">
        <w:rPr>
          <w:sz w:val="26"/>
          <w:szCs w:val="26"/>
        </w:rPr>
        <w:t xml:space="preserve"> cu acordul partilor, fara plata vreunei despăgubiri, numai prin încheierea unui act adiţional la contract.</w:t>
      </w:r>
    </w:p>
    <w:p w:rsidR="007206F4" w:rsidRPr="00D0253F" w:rsidRDefault="007206F4" w:rsidP="00D0253F">
      <w:pPr>
        <w:jc w:val="both"/>
        <w:rPr>
          <w:color w:val="000000"/>
          <w:sz w:val="26"/>
          <w:szCs w:val="26"/>
        </w:rPr>
      </w:pPr>
      <w:r w:rsidRPr="00D0253F">
        <w:rPr>
          <w:sz w:val="26"/>
          <w:szCs w:val="26"/>
        </w:rPr>
        <w:tab/>
      </w:r>
      <w:r w:rsidRPr="00D0253F">
        <w:rPr>
          <w:color w:val="000000"/>
          <w:sz w:val="26"/>
          <w:szCs w:val="26"/>
        </w:rPr>
        <w:t>9.</w:t>
      </w:r>
      <w:r w:rsidR="009D6CB3">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7206F4" w:rsidRPr="00D0253F" w:rsidRDefault="007206F4" w:rsidP="00D0253F">
      <w:pPr>
        <w:jc w:val="both"/>
        <w:rPr>
          <w:color w:val="000000"/>
          <w:sz w:val="26"/>
          <w:szCs w:val="26"/>
        </w:rPr>
      </w:pPr>
      <w:r w:rsidRPr="00D0253F">
        <w:rPr>
          <w:color w:val="000000"/>
          <w:sz w:val="26"/>
          <w:szCs w:val="26"/>
        </w:rPr>
        <w:tab/>
        <w:t>9.</w:t>
      </w:r>
      <w:r w:rsidR="009D6CB3">
        <w:rPr>
          <w:color w:val="000000"/>
          <w:sz w:val="26"/>
          <w:szCs w:val="26"/>
        </w:rPr>
        <w:t>7</w:t>
      </w:r>
      <w:r w:rsidRPr="00D0253F">
        <w:rPr>
          <w:color w:val="000000"/>
          <w:sz w:val="26"/>
          <w:szCs w:val="26"/>
        </w:rPr>
        <w:t xml:space="preserve">. Achizitorul are dreptul de a denunta unilateral contractul in perioada de </w:t>
      </w:r>
    </w:p>
    <w:p w:rsidR="007206F4" w:rsidRPr="00D0253F" w:rsidRDefault="007206F4" w:rsidP="00D0253F">
      <w:pPr>
        <w:jc w:val="both"/>
        <w:rPr>
          <w:color w:val="000000"/>
          <w:sz w:val="26"/>
          <w:szCs w:val="26"/>
        </w:rPr>
      </w:pPr>
      <w:r w:rsidRPr="00D0253F">
        <w:rPr>
          <w:color w:val="000000"/>
          <w:sz w:val="26"/>
          <w:szCs w:val="26"/>
        </w:rPr>
        <w:t>valabilitate a acestuia intr-una din urmatoarele situatii:</w:t>
      </w:r>
    </w:p>
    <w:p w:rsidR="007206F4" w:rsidRPr="00D0253F" w:rsidRDefault="007206F4"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7206F4" w:rsidRPr="00D0253F" w:rsidRDefault="007206F4"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7206F4" w:rsidRPr="00D0253F" w:rsidRDefault="007206F4" w:rsidP="00D0253F">
      <w:pPr>
        <w:ind w:firstLine="708"/>
        <w:jc w:val="both"/>
        <w:rPr>
          <w:color w:val="000000"/>
          <w:sz w:val="26"/>
          <w:szCs w:val="26"/>
        </w:rPr>
      </w:pPr>
    </w:p>
    <w:p w:rsidR="007206F4" w:rsidRPr="00D0253F" w:rsidRDefault="007206F4" w:rsidP="00D0253F">
      <w:pPr>
        <w:ind w:firstLine="708"/>
        <w:jc w:val="both"/>
        <w:rPr>
          <w:b/>
          <w:color w:val="000000"/>
          <w:sz w:val="26"/>
          <w:szCs w:val="26"/>
        </w:rPr>
      </w:pPr>
      <w:r w:rsidRPr="00D0253F">
        <w:rPr>
          <w:b/>
          <w:color w:val="000000"/>
          <w:sz w:val="26"/>
          <w:szCs w:val="26"/>
        </w:rPr>
        <w:t xml:space="preserve">   10. Forţa majoră </w:t>
      </w:r>
    </w:p>
    <w:p w:rsidR="007206F4" w:rsidRPr="00D0253F" w:rsidRDefault="007206F4"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7206F4" w:rsidRPr="00BD62D2" w:rsidRDefault="007206F4"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7206F4" w:rsidRPr="00BD62D2"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7206F4" w:rsidRPr="00BD62D2"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7206F4" w:rsidRPr="00BD62D2" w:rsidRDefault="007206F4"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206F4" w:rsidRDefault="007206F4"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7206F4" w:rsidRDefault="007206F4"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7206F4" w:rsidRDefault="007206F4"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7206F4" w:rsidRPr="00BD62D2" w:rsidRDefault="007206F4"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7206F4" w:rsidRDefault="007206F4"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7206F4" w:rsidRPr="006E6C27" w:rsidRDefault="007206F4"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9D6CB3">
        <w:rPr>
          <w:sz w:val="26"/>
          <w:szCs w:val="26"/>
        </w:rPr>
        <w:t>directă</w:t>
      </w:r>
      <w:r>
        <w:rPr>
          <w:sz w:val="26"/>
          <w:szCs w:val="26"/>
        </w:rPr>
        <w:t>.</w:t>
      </w:r>
    </w:p>
    <w:p w:rsidR="007206F4" w:rsidRPr="00BD62D2" w:rsidRDefault="007206F4"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7206F4" w:rsidRPr="007600F4" w:rsidRDefault="007206F4"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7206F4" w:rsidRDefault="007206F4" w:rsidP="00491371">
      <w:pPr>
        <w:jc w:val="both"/>
        <w:rPr>
          <w:color w:val="000000"/>
          <w:sz w:val="26"/>
          <w:szCs w:val="26"/>
        </w:rPr>
      </w:pPr>
      <w:r w:rsidRPr="00BD62D2">
        <w:rPr>
          <w:color w:val="000000"/>
          <w:sz w:val="26"/>
          <w:szCs w:val="26"/>
        </w:rPr>
        <w:t xml:space="preserve">  </w:t>
      </w:r>
    </w:p>
    <w:p w:rsidR="007206F4" w:rsidRDefault="007206F4"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206F4" w:rsidRDefault="007206F4"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7206F4" w:rsidRPr="00190B10" w:rsidRDefault="007206F4" w:rsidP="00C3093E">
      <w:pPr>
        <w:spacing w:line="276" w:lineRule="auto"/>
        <w:ind w:left="1440" w:hanging="1440"/>
        <w:rPr>
          <w:sz w:val="22"/>
          <w:szCs w:val="22"/>
        </w:rPr>
      </w:pPr>
      <w:r w:rsidRPr="00190B10">
        <w:rPr>
          <w:sz w:val="22"/>
          <w:szCs w:val="22"/>
        </w:rPr>
        <w:t xml:space="preserve">societate in insolventa, in insolvency, en procedure collective  </w:t>
      </w:r>
    </w:p>
    <w:p w:rsidR="007206F4" w:rsidRDefault="007206F4"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7206F4" w:rsidRDefault="007206F4"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7206F4" w:rsidRDefault="007206F4" w:rsidP="00C3093E">
      <w:pPr>
        <w:spacing w:line="276" w:lineRule="auto"/>
        <w:ind w:left="1440" w:hanging="1440"/>
        <w:rPr>
          <w:sz w:val="26"/>
          <w:szCs w:val="26"/>
        </w:rPr>
      </w:pPr>
    </w:p>
    <w:p w:rsidR="007206F4" w:rsidRPr="002D6E5C" w:rsidRDefault="007206F4" w:rsidP="00C3093E">
      <w:pPr>
        <w:ind w:left="1440"/>
        <w:rPr>
          <w:bCs/>
          <w:sz w:val="26"/>
          <w:szCs w:val="26"/>
          <w:lang w:val="it-IT"/>
        </w:rPr>
      </w:pPr>
      <w:r w:rsidRPr="002D6E5C">
        <w:rPr>
          <w:bCs/>
          <w:sz w:val="26"/>
          <w:szCs w:val="26"/>
          <w:lang w:val="it-IT"/>
        </w:rPr>
        <w:t>AVIZAT</w:t>
      </w:r>
    </w:p>
    <w:p w:rsidR="007206F4" w:rsidRPr="002D6E5C" w:rsidRDefault="007206F4" w:rsidP="00C3093E">
      <w:pPr>
        <w:pStyle w:val="BodyText"/>
        <w:ind w:left="696" w:firstLine="12"/>
        <w:jc w:val="left"/>
        <w:rPr>
          <w:bCs/>
          <w:sz w:val="26"/>
          <w:szCs w:val="26"/>
          <w:lang w:val="it-IT"/>
        </w:rPr>
      </w:pPr>
      <w:r w:rsidRPr="002D6E5C">
        <w:rPr>
          <w:bCs/>
          <w:sz w:val="26"/>
          <w:szCs w:val="26"/>
          <w:lang w:val="it-IT"/>
        </w:rPr>
        <w:t>ADMINISTRATOR JUDICIAR</w:t>
      </w:r>
      <w:r w:rsidR="00E4479D">
        <w:rPr>
          <w:bCs/>
          <w:sz w:val="26"/>
          <w:szCs w:val="26"/>
          <w:lang w:val="it-IT"/>
        </w:rPr>
        <w:tab/>
      </w:r>
      <w:r w:rsidR="00E4479D">
        <w:rPr>
          <w:bCs/>
          <w:sz w:val="26"/>
          <w:szCs w:val="26"/>
          <w:lang w:val="it-IT"/>
        </w:rPr>
        <w:tab/>
      </w:r>
      <w:r w:rsidR="00E4479D">
        <w:rPr>
          <w:bCs/>
          <w:sz w:val="26"/>
          <w:szCs w:val="26"/>
          <w:lang w:val="it-IT"/>
        </w:rPr>
        <w:tab/>
      </w:r>
      <w:r w:rsidR="00E4479D">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7206F4" w:rsidRDefault="007206F4" w:rsidP="00190B10">
      <w:pPr>
        <w:pStyle w:val="BodyText"/>
        <w:ind w:firstLine="12"/>
        <w:jc w:val="left"/>
        <w:rPr>
          <w:bCs/>
          <w:sz w:val="26"/>
          <w:szCs w:val="26"/>
          <w:lang w:val="it-IT"/>
        </w:rPr>
      </w:pPr>
      <w:r>
        <w:rPr>
          <w:bCs/>
          <w:sz w:val="26"/>
          <w:szCs w:val="26"/>
          <w:lang w:val="it-IT"/>
        </w:rPr>
        <w:t xml:space="preserve">    </w:t>
      </w:r>
      <w:r>
        <w:rPr>
          <w:sz w:val="26"/>
          <w:szCs w:val="26"/>
        </w:rPr>
        <w:t xml:space="preserve">SIERRA QUADRANT </w:t>
      </w:r>
      <w:proofErr w:type="spellStart"/>
      <w:r>
        <w:rPr>
          <w:sz w:val="26"/>
          <w:szCs w:val="26"/>
        </w:rPr>
        <w:t>Filiala</w:t>
      </w:r>
      <w:proofErr w:type="spellEnd"/>
      <w:r>
        <w:rPr>
          <w:sz w:val="26"/>
          <w:szCs w:val="26"/>
        </w:rPr>
        <w:t xml:space="preserve"> </w:t>
      </w:r>
      <w:proofErr w:type="spellStart"/>
      <w:r>
        <w:rPr>
          <w:sz w:val="26"/>
          <w:szCs w:val="26"/>
        </w:rPr>
        <w:t>Bucuresti</w:t>
      </w:r>
      <w:proofErr w:type="spellEnd"/>
      <w:r>
        <w:rPr>
          <w:sz w:val="26"/>
          <w:szCs w:val="26"/>
        </w:rPr>
        <w:t xml:space="preserve"> SPRL               </w:t>
      </w:r>
    </w:p>
    <w:p w:rsidR="007206F4" w:rsidRDefault="007206F4" w:rsidP="00190B10">
      <w:pPr>
        <w:spacing w:line="276" w:lineRule="auto"/>
        <w:ind w:left="1440" w:hanging="1440"/>
        <w:rPr>
          <w:sz w:val="26"/>
          <w:szCs w:val="26"/>
        </w:rPr>
      </w:pPr>
    </w:p>
    <w:p w:rsidR="007206F4" w:rsidRPr="00F01814" w:rsidRDefault="007206F4" w:rsidP="00E04A47">
      <w:pPr>
        <w:spacing w:line="276" w:lineRule="auto"/>
        <w:jc w:val="both"/>
        <w:rPr>
          <w:color w:val="000000"/>
          <w:sz w:val="26"/>
          <w:szCs w:val="26"/>
          <w:lang w:val="es-ES"/>
        </w:rPr>
      </w:pPr>
      <w:r>
        <w:rPr>
          <w:sz w:val="26"/>
          <w:szCs w:val="26"/>
          <w:lang w:val="es-ES"/>
        </w:rPr>
        <w:t xml:space="preserve">         </w:t>
      </w:r>
      <w:r>
        <w:rPr>
          <w:color w:val="FF0000"/>
          <w:sz w:val="26"/>
          <w:szCs w:val="26"/>
        </w:rPr>
        <w:tab/>
        <w:t xml:space="preserve">    </w:t>
      </w:r>
      <w:r w:rsidRPr="00F01814">
        <w:rPr>
          <w:color w:val="000000"/>
          <w:sz w:val="26"/>
          <w:szCs w:val="26"/>
          <w:lang w:val="es-ES"/>
        </w:rPr>
        <w:t xml:space="preserve">Director General </w:t>
      </w:r>
      <w:proofErr w:type="spellStart"/>
      <w:r w:rsidRPr="00F01814">
        <w:rPr>
          <w:color w:val="000000"/>
          <w:sz w:val="26"/>
          <w:szCs w:val="26"/>
          <w:lang w:val="es-ES"/>
        </w:rPr>
        <w:t>Adjunct</w:t>
      </w:r>
      <w:proofErr w:type="spellEnd"/>
      <w:r w:rsidRPr="00F01814">
        <w:rPr>
          <w:color w:val="000000"/>
          <w:sz w:val="26"/>
          <w:szCs w:val="26"/>
          <w:lang w:val="es-ES"/>
        </w:rPr>
        <w:t>,</w:t>
      </w:r>
    </w:p>
    <w:p w:rsidR="007206F4" w:rsidRPr="004C3B0B" w:rsidRDefault="007206F4" w:rsidP="00C3093E">
      <w:pPr>
        <w:spacing w:line="276" w:lineRule="auto"/>
        <w:jc w:val="both"/>
        <w:rPr>
          <w:sz w:val="26"/>
          <w:szCs w:val="26"/>
          <w:lang w:val="es-ES"/>
        </w:rPr>
      </w:pPr>
    </w:p>
    <w:p w:rsidR="007206F4" w:rsidRPr="004C3B0B" w:rsidRDefault="007206F4" w:rsidP="00C3093E">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7206F4" w:rsidRPr="004C3B0B" w:rsidRDefault="00E4479D" w:rsidP="00C3093E">
      <w:pPr>
        <w:tabs>
          <w:tab w:val="left" w:pos="7200"/>
        </w:tabs>
        <w:spacing w:line="276" w:lineRule="auto"/>
        <w:rPr>
          <w:sz w:val="26"/>
          <w:szCs w:val="26"/>
        </w:rPr>
      </w:pPr>
      <w:r>
        <w:rPr>
          <w:sz w:val="26"/>
          <w:szCs w:val="26"/>
        </w:rPr>
        <w:t xml:space="preserve">                    </w:t>
      </w:r>
      <w:r w:rsidR="007206F4" w:rsidRPr="004C3B0B">
        <w:rPr>
          <w:sz w:val="26"/>
          <w:szCs w:val="26"/>
        </w:rPr>
        <w:t xml:space="preserve">Marcel VÎLCĂ                                                                                                                                                            </w:t>
      </w:r>
    </w:p>
    <w:p w:rsidR="007206F4" w:rsidRDefault="007206F4" w:rsidP="00C3093E">
      <w:pPr>
        <w:spacing w:line="276" w:lineRule="auto"/>
        <w:jc w:val="both"/>
        <w:rPr>
          <w:sz w:val="26"/>
          <w:szCs w:val="26"/>
        </w:rPr>
      </w:pPr>
    </w:p>
    <w:p w:rsidR="00F01814" w:rsidRDefault="007206F4" w:rsidP="00D40F28">
      <w:pPr>
        <w:spacing w:line="276" w:lineRule="auto"/>
        <w:jc w:val="both"/>
        <w:rPr>
          <w:sz w:val="26"/>
          <w:szCs w:val="26"/>
        </w:rPr>
      </w:pPr>
      <w:r>
        <w:rPr>
          <w:sz w:val="26"/>
          <w:szCs w:val="26"/>
        </w:rPr>
        <w:tab/>
      </w:r>
      <w:r>
        <w:rPr>
          <w:sz w:val="26"/>
          <w:szCs w:val="26"/>
        </w:rPr>
        <w:tab/>
        <w:t xml:space="preserve">Viza CFP, </w:t>
      </w:r>
    </w:p>
    <w:p w:rsidR="00F01814" w:rsidRDefault="00F01814" w:rsidP="00D40F28">
      <w:pPr>
        <w:spacing w:line="276" w:lineRule="auto"/>
        <w:jc w:val="both"/>
        <w:rPr>
          <w:sz w:val="26"/>
          <w:szCs w:val="26"/>
        </w:rPr>
      </w:pPr>
    </w:p>
    <w:p w:rsidR="007206F4" w:rsidRDefault="007206F4" w:rsidP="00D40F28">
      <w:pPr>
        <w:spacing w:line="276" w:lineRule="auto"/>
        <w:jc w:val="both"/>
        <w:rPr>
          <w:sz w:val="26"/>
          <w:szCs w:val="26"/>
        </w:rPr>
      </w:pPr>
      <w:r>
        <w:rPr>
          <w:sz w:val="26"/>
          <w:szCs w:val="26"/>
        </w:rPr>
        <w:t xml:space="preserve">                  Director Juridic-Achizitii</w:t>
      </w:r>
    </w:p>
    <w:p w:rsidR="007206F4" w:rsidRDefault="007206F4" w:rsidP="00C3093E">
      <w:pPr>
        <w:spacing w:line="276" w:lineRule="auto"/>
        <w:jc w:val="both"/>
        <w:rPr>
          <w:sz w:val="26"/>
          <w:szCs w:val="26"/>
        </w:rPr>
      </w:pPr>
      <w:r>
        <w:rPr>
          <w:sz w:val="26"/>
          <w:szCs w:val="26"/>
        </w:rPr>
        <w:tab/>
        <w:t xml:space="preserve">        </w:t>
      </w:r>
      <w:r w:rsidRPr="004C3B0B">
        <w:rPr>
          <w:sz w:val="26"/>
          <w:szCs w:val="26"/>
        </w:rPr>
        <w:t>Mihai VOLF</w:t>
      </w:r>
    </w:p>
    <w:p w:rsidR="007206F4" w:rsidRDefault="007206F4" w:rsidP="00C3093E">
      <w:pPr>
        <w:spacing w:line="276" w:lineRule="auto"/>
        <w:jc w:val="both"/>
        <w:rPr>
          <w:sz w:val="16"/>
          <w:szCs w:val="16"/>
        </w:rPr>
      </w:pPr>
      <w:r>
        <w:rPr>
          <w:sz w:val="26"/>
          <w:szCs w:val="26"/>
        </w:rPr>
        <w:tab/>
      </w:r>
      <w:r>
        <w:rPr>
          <w:sz w:val="26"/>
          <w:szCs w:val="26"/>
        </w:rPr>
        <w:tab/>
      </w:r>
    </w:p>
    <w:p w:rsidR="007206F4" w:rsidRPr="004C3B0B" w:rsidRDefault="007206F4"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7206F4" w:rsidRPr="004C3B0B" w:rsidRDefault="007206F4"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7206F4" w:rsidRPr="004C3B0B" w:rsidRDefault="007206F4" w:rsidP="00C3093E">
      <w:pPr>
        <w:spacing w:line="276" w:lineRule="auto"/>
        <w:jc w:val="both"/>
        <w:rPr>
          <w:sz w:val="26"/>
          <w:szCs w:val="26"/>
        </w:rPr>
      </w:pPr>
    </w:p>
    <w:p w:rsidR="007206F4" w:rsidRPr="004C3B0B" w:rsidRDefault="007206F4" w:rsidP="00C3093E">
      <w:pPr>
        <w:spacing w:line="276" w:lineRule="auto"/>
        <w:jc w:val="both"/>
        <w:rPr>
          <w:sz w:val="26"/>
          <w:szCs w:val="26"/>
        </w:rPr>
      </w:pPr>
      <w:r w:rsidRPr="004C3B0B">
        <w:rPr>
          <w:sz w:val="26"/>
          <w:szCs w:val="26"/>
        </w:rPr>
        <w:tab/>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7206F4" w:rsidRDefault="007206F4" w:rsidP="00C3093E">
      <w:pPr>
        <w:rPr>
          <w:sz w:val="26"/>
          <w:szCs w:val="26"/>
        </w:rPr>
      </w:pPr>
      <w:r w:rsidRPr="004C3B0B">
        <w:rPr>
          <w:sz w:val="26"/>
          <w:szCs w:val="26"/>
        </w:rPr>
        <w:tab/>
      </w:r>
      <w:r>
        <w:rPr>
          <w:sz w:val="26"/>
          <w:szCs w:val="26"/>
        </w:rPr>
        <w:t xml:space="preserve">        </w:t>
      </w:r>
      <w:r w:rsidRPr="004C3B0B">
        <w:rPr>
          <w:sz w:val="26"/>
          <w:szCs w:val="26"/>
        </w:rPr>
        <w:t>Ioana UNTILĂ</w:t>
      </w:r>
    </w:p>
    <w:p w:rsidR="007206F4" w:rsidRDefault="007206F4" w:rsidP="00C3093E">
      <w:pPr>
        <w:rPr>
          <w:sz w:val="26"/>
          <w:szCs w:val="26"/>
        </w:rPr>
      </w:pPr>
    </w:p>
    <w:p w:rsidR="007206F4" w:rsidRDefault="007206F4" w:rsidP="00F1417F">
      <w:pPr>
        <w:rPr>
          <w:sz w:val="26"/>
          <w:szCs w:val="26"/>
        </w:rPr>
      </w:pPr>
      <w:r>
        <w:rPr>
          <w:sz w:val="26"/>
          <w:szCs w:val="26"/>
        </w:rPr>
        <w:tab/>
        <w:t xml:space="preserve">      Responsabil contract,</w:t>
      </w:r>
    </w:p>
    <w:p w:rsidR="007206F4" w:rsidRDefault="00F01814" w:rsidP="00C3093E">
      <w:pPr>
        <w:pStyle w:val="BodyText"/>
        <w:ind w:left="696" w:firstLine="12"/>
        <w:jc w:val="left"/>
        <w:rPr>
          <w:color w:val="000000"/>
          <w:sz w:val="26"/>
          <w:szCs w:val="26"/>
        </w:rPr>
      </w:pPr>
      <w:r>
        <w:rPr>
          <w:color w:val="000000"/>
          <w:sz w:val="26"/>
          <w:szCs w:val="26"/>
        </w:rPr>
        <w:t xml:space="preserve">      Simona Munteanu </w:t>
      </w:r>
    </w:p>
    <w:p w:rsidR="00F01814" w:rsidRPr="00BD62D2" w:rsidRDefault="00F01814" w:rsidP="00C3093E">
      <w:pPr>
        <w:pStyle w:val="BodyText"/>
        <w:ind w:left="696" w:firstLine="12"/>
        <w:jc w:val="left"/>
        <w:rPr>
          <w:color w:val="000000"/>
          <w:sz w:val="26"/>
          <w:szCs w:val="26"/>
        </w:rPr>
        <w:sectPr w:rsidR="00F01814" w:rsidRPr="00BD62D2" w:rsidSect="00E4479D">
          <w:footerReference w:type="even" r:id="rId7"/>
          <w:footerReference w:type="default" r:id="rId8"/>
          <w:footerReference w:type="first" r:id="rId9"/>
          <w:pgSz w:w="11906" w:h="16838" w:code="9"/>
          <w:pgMar w:top="709" w:right="1440" w:bottom="1440" w:left="1440" w:header="709" w:footer="907" w:gutter="0"/>
          <w:pgNumType w:start="1"/>
          <w:cols w:space="708"/>
          <w:docGrid w:linePitch="360"/>
        </w:sectPr>
      </w:pPr>
      <w:r>
        <w:rPr>
          <w:color w:val="000000"/>
          <w:sz w:val="26"/>
          <w:szCs w:val="26"/>
        </w:rPr>
        <w:t xml:space="preserve">  </w:t>
      </w:r>
    </w:p>
    <w:p w:rsidR="007206F4" w:rsidRPr="00BD62D2" w:rsidRDefault="007206F4" w:rsidP="007A0496">
      <w:pPr>
        <w:rPr>
          <w:color w:val="000000"/>
          <w:sz w:val="26"/>
          <w:szCs w:val="26"/>
        </w:rPr>
      </w:pPr>
    </w:p>
    <w:p w:rsidR="007206F4" w:rsidRPr="00BD62D2" w:rsidRDefault="007206F4" w:rsidP="00293CFE">
      <w:pPr>
        <w:jc w:val="right"/>
        <w:rPr>
          <w:color w:val="000000"/>
          <w:sz w:val="26"/>
          <w:szCs w:val="26"/>
        </w:rPr>
      </w:pPr>
      <w:r w:rsidRPr="00BD62D2">
        <w:rPr>
          <w:color w:val="000000"/>
          <w:sz w:val="26"/>
          <w:szCs w:val="26"/>
        </w:rPr>
        <w:t>Anexa nr. 1 la contractul nr.______________</w:t>
      </w:r>
    </w:p>
    <w:p w:rsidR="007206F4" w:rsidRPr="00BD62D2" w:rsidRDefault="007206F4" w:rsidP="00293CFE">
      <w:pPr>
        <w:jc w:val="center"/>
        <w:rPr>
          <w:color w:val="000000"/>
          <w:sz w:val="26"/>
          <w:szCs w:val="26"/>
        </w:rPr>
      </w:pPr>
    </w:p>
    <w:p w:rsidR="007206F4" w:rsidRPr="00784ED3" w:rsidRDefault="007206F4" w:rsidP="00784ED3">
      <w:pPr>
        <w:jc w:val="center"/>
        <w:rPr>
          <w:b/>
          <w:color w:val="000000"/>
          <w:sz w:val="26"/>
          <w:szCs w:val="26"/>
          <w:u w:val="single"/>
        </w:rPr>
      </w:pPr>
      <w:r w:rsidRPr="00BD62D2">
        <w:rPr>
          <w:b/>
          <w:color w:val="000000"/>
          <w:sz w:val="26"/>
          <w:szCs w:val="26"/>
          <w:u w:val="single"/>
        </w:rPr>
        <w:t>Lista de cantitaţi de produse contractate</w:t>
      </w:r>
    </w:p>
    <w:p w:rsidR="007206F4" w:rsidRDefault="007206F4" w:rsidP="00293CFE">
      <w:pPr>
        <w:rPr>
          <w:sz w:val="26"/>
          <w:szCs w:val="26"/>
        </w:rPr>
      </w:pPr>
    </w:p>
    <w:tbl>
      <w:tblPr>
        <w:tblW w:w="15967" w:type="dxa"/>
        <w:tblLayout w:type="fixed"/>
        <w:tblLook w:val="0000" w:firstRow="0" w:lastRow="0" w:firstColumn="0" w:lastColumn="0" w:noHBand="0" w:noVBand="0"/>
      </w:tblPr>
      <w:tblGrid>
        <w:gridCol w:w="615"/>
        <w:gridCol w:w="4680"/>
        <w:gridCol w:w="720"/>
        <w:gridCol w:w="2457"/>
        <w:gridCol w:w="2693"/>
        <w:gridCol w:w="2353"/>
        <w:gridCol w:w="1191"/>
        <w:gridCol w:w="1258"/>
      </w:tblGrid>
      <w:tr w:rsidR="00F01814" w:rsidRPr="00A227EE" w:rsidTr="00FF0802">
        <w:trPr>
          <w:trHeight w:val="2550"/>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F01814" w:rsidRPr="00A227EE" w:rsidRDefault="00F01814" w:rsidP="00955320">
            <w:pPr>
              <w:jc w:val="center"/>
              <w:rPr>
                <w:rFonts w:ascii="Arial" w:hAnsi="Arial" w:cs="Arial"/>
                <w:b/>
                <w:bCs/>
              </w:rPr>
            </w:pPr>
            <w:r w:rsidRPr="00A227EE">
              <w:rPr>
                <w:rFonts w:ascii="Arial" w:hAnsi="Arial" w:cs="Arial"/>
                <w:b/>
                <w:bCs/>
              </w:rPr>
              <w:t>NR.CRT</w:t>
            </w:r>
          </w:p>
        </w:tc>
        <w:tc>
          <w:tcPr>
            <w:tcW w:w="4680" w:type="dxa"/>
            <w:tcBorders>
              <w:top w:val="single" w:sz="4" w:space="0" w:color="auto"/>
              <w:left w:val="single" w:sz="4" w:space="0" w:color="auto"/>
              <w:bottom w:val="single" w:sz="4" w:space="0" w:color="auto"/>
              <w:right w:val="single" w:sz="4" w:space="0" w:color="auto"/>
            </w:tcBorders>
            <w:vAlign w:val="center"/>
          </w:tcPr>
          <w:p w:rsidR="00F01814" w:rsidRPr="00A227EE" w:rsidRDefault="00F01814"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F01814" w:rsidRPr="00A227EE" w:rsidRDefault="00F01814" w:rsidP="00955320">
            <w:pPr>
              <w:jc w:val="center"/>
              <w:rPr>
                <w:rFonts w:ascii="Arial" w:hAnsi="Arial" w:cs="Arial"/>
                <w:b/>
                <w:bCs/>
              </w:rPr>
            </w:pPr>
            <w:r w:rsidRPr="00A227EE">
              <w:rPr>
                <w:rFonts w:ascii="Arial" w:hAnsi="Arial" w:cs="Arial"/>
                <w:b/>
                <w:bCs/>
              </w:rPr>
              <w:t>U/M</w:t>
            </w:r>
          </w:p>
        </w:tc>
        <w:tc>
          <w:tcPr>
            <w:tcW w:w="2457" w:type="dxa"/>
            <w:tcBorders>
              <w:top w:val="single" w:sz="4" w:space="0" w:color="auto"/>
              <w:left w:val="nil"/>
              <w:bottom w:val="single" w:sz="4" w:space="0" w:color="auto"/>
              <w:right w:val="single" w:sz="4" w:space="0" w:color="auto"/>
            </w:tcBorders>
            <w:noWrap/>
            <w:vAlign w:val="center"/>
          </w:tcPr>
          <w:p w:rsidR="00F01814" w:rsidRDefault="00FF0802" w:rsidP="00955320">
            <w:pPr>
              <w:jc w:val="center"/>
              <w:rPr>
                <w:rFonts w:ascii="Arial" w:hAnsi="Arial" w:cs="Arial"/>
                <w:b/>
                <w:bCs/>
              </w:rPr>
            </w:pPr>
            <w:r>
              <w:rPr>
                <w:rFonts w:ascii="Arial" w:hAnsi="Arial" w:cs="Arial"/>
                <w:b/>
                <w:bCs/>
              </w:rPr>
              <w:t>Cantitate</w:t>
            </w:r>
            <w:r w:rsidR="00F01814">
              <w:rPr>
                <w:rFonts w:ascii="Arial" w:hAnsi="Arial" w:cs="Arial"/>
                <w:b/>
                <w:bCs/>
              </w:rPr>
              <w:t xml:space="preserve"> </w:t>
            </w:r>
          </w:p>
          <w:p w:rsidR="00F01814" w:rsidRPr="00A227EE" w:rsidRDefault="00F01814" w:rsidP="00955320">
            <w:pPr>
              <w:jc w:val="center"/>
              <w:rPr>
                <w:rFonts w:ascii="Arial" w:hAnsi="Arial" w:cs="Arial"/>
                <w:b/>
                <w:bCs/>
              </w:rPr>
            </w:pPr>
          </w:p>
        </w:tc>
        <w:tc>
          <w:tcPr>
            <w:tcW w:w="2693" w:type="dxa"/>
            <w:tcBorders>
              <w:top w:val="single" w:sz="4" w:space="0" w:color="auto"/>
              <w:left w:val="single" w:sz="4" w:space="0" w:color="auto"/>
              <w:bottom w:val="single" w:sz="4" w:space="0" w:color="auto"/>
              <w:right w:val="single" w:sz="4" w:space="0" w:color="auto"/>
            </w:tcBorders>
            <w:vAlign w:val="center"/>
          </w:tcPr>
          <w:p w:rsidR="00F01814" w:rsidRPr="00A227EE" w:rsidRDefault="00F01814" w:rsidP="00955320">
            <w:pPr>
              <w:jc w:val="center"/>
              <w:rPr>
                <w:rFonts w:ascii="Arial" w:hAnsi="Arial" w:cs="Arial"/>
                <w:b/>
                <w:bCs/>
              </w:rPr>
            </w:pPr>
            <w:r w:rsidRPr="00A227EE">
              <w:rPr>
                <w:rFonts w:ascii="Arial" w:hAnsi="Arial" w:cs="Arial"/>
                <w:b/>
                <w:bCs/>
              </w:rPr>
              <w:br/>
              <w:t xml:space="preserve"> </w:t>
            </w:r>
          </w:p>
          <w:p w:rsidR="00FF0802" w:rsidRDefault="00F01814"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p>
          <w:p w:rsidR="00F01814" w:rsidRPr="00A227EE" w:rsidRDefault="00F01814" w:rsidP="00955320">
            <w:pPr>
              <w:jc w:val="center"/>
              <w:rPr>
                <w:rFonts w:ascii="Arial" w:hAnsi="Arial" w:cs="Arial"/>
                <w:b/>
                <w:bCs/>
              </w:rPr>
            </w:pPr>
            <w:r w:rsidRPr="00EC287C">
              <w:rPr>
                <w:rFonts w:ascii="Arial" w:hAnsi="Arial" w:cs="Arial"/>
                <w:bCs/>
                <w:sz w:val="16"/>
                <w:szCs w:val="16"/>
              </w:rPr>
              <w:t>(lei fara TVA)</w:t>
            </w:r>
          </w:p>
        </w:tc>
        <w:tc>
          <w:tcPr>
            <w:tcW w:w="2353" w:type="dxa"/>
            <w:tcBorders>
              <w:top w:val="single" w:sz="4" w:space="0" w:color="auto"/>
              <w:left w:val="single" w:sz="4" w:space="0" w:color="auto"/>
              <w:bottom w:val="single" w:sz="4" w:space="0" w:color="auto"/>
              <w:right w:val="single" w:sz="4" w:space="0" w:color="auto"/>
            </w:tcBorders>
          </w:tcPr>
          <w:p w:rsidR="00FF0802" w:rsidRDefault="00FF0802" w:rsidP="00955320">
            <w:pPr>
              <w:jc w:val="center"/>
              <w:rPr>
                <w:rFonts w:ascii="Arial" w:hAnsi="Arial" w:cs="Arial"/>
                <w:b/>
                <w:bCs/>
              </w:rPr>
            </w:pPr>
          </w:p>
          <w:p w:rsidR="00FF0802" w:rsidRDefault="00FF0802" w:rsidP="00955320">
            <w:pPr>
              <w:jc w:val="center"/>
              <w:rPr>
                <w:rFonts w:ascii="Arial" w:hAnsi="Arial" w:cs="Arial"/>
                <w:b/>
                <w:bCs/>
              </w:rPr>
            </w:pPr>
          </w:p>
          <w:p w:rsidR="00FF0802" w:rsidRDefault="00FF0802" w:rsidP="00955320">
            <w:pPr>
              <w:jc w:val="center"/>
              <w:rPr>
                <w:rFonts w:ascii="Arial" w:hAnsi="Arial" w:cs="Arial"/>
                <w:b/>
                <w:bCs/>
              </w:rPr>
            </w:pPr>
          </w:p>
          <w:p w:rsidR="00FF0802" w:rsidRDefault="00FF0802" w:rsidP="00955320">
            <w:pPr>
              <w:jc w:val="center"/>
              <w:rPr>
                <w:rFonts w:ascii="Arial" w:hAnsi="Arial" w:cs="Arial"/>
                <w:b/>
                <w:bCs/>
              </w:rPr>
            </w:pPr>
          </w:p>
          <w:p w:rsidR="00F01814" w:rsidRDefault="00F01814" w:rsidP="00955320">
            <w:pPr>
              <w:jc w:val="center"/>
              <w:rPr>
                <w:rFonts w:ascii="Arial" w:hAnsi="Arial" w:cs="Arial"/>
                <w:b/>
                <w:bCs/>
              </w:rPr>
            </w:pPr>
            <w:r w:rsidRPr="00A227EE">
              <w:rPr>
                <w:rFonts w:ascii="Arial" w:hAnsi="Arial" w:cs="Arial"/>
                <w:b/>
                <w:bCs/>
              </w:rPr>
              <w:t>PRET TOTAL</w:t>
            </w:r>
          </w:p>
          <w:p w:rsidR="00F01814" w:rsidRPr="00EC287C" w:rsidRDefault="00F01814"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F01814" w:rsidRPr="000362CC" w:rsidRDefault="00F01814" w:rsidP="00A22759">
            <w:pPr>
              <w:rPr>
                <w:rFonts w:ascii="Arial" w:hAnsi="Arial" w:cs="Arial"/>
                <w:b/>
                <w:bCs/>
              </w:rPr>
            </w:pPr>
          </w:p>
          <w:p w:rsidR="00FF0802" w:rsidRDefault="00FF0802" w:rsidP="00A22759">
            <w:pPr>
              <w:rPr>
                <w:rFonts w:ascii="Arial" w:hAnsi="Arial" w:cs="Arial"/>
                <w:b/>
                <w:bCs/>
                <w:sz w:val="22"/>
                <w:szCs w:val="22"/>
              </w:rPr>
            </w:pPr>
          </w:p>
          <w:p w:rsidR="00FF0802" w:rsidRDefault="00FF0802" w:rsidP="00A22759">
            <w:pPr>
              <w:rPr>
                <w:rFonts w:ascii="Arial" w:hAnsi="Arial" w:cs="Arial"/>
                <w:b/>
                <w:bCs/>
                <w:sz w:val="22"/>
                <w:szCs w:val="22"/>
              </w:rPr>
            </w:pPr>
          </w:p>
          <w:p w:rsidR="00FF0802" w:rsidRDefault="00FF0802" w:rsidP="00A22759">
            <w:pPr>
              <w:rPr>
                <w:rFonts w:ascii="Arial" w:hAnsi="Arial" w:cs="Arial"/>
                <w:b/>
                <w:bCs/>
                <w:sz w:val="22"/>
                <w:szCs w:val="22"/>
              </w:rPr>
            </w:pPr>
          </w:p>
          <w:p w:rsidR="00F01814" w:rsidRPr="000362CC" w:rsidRDefault="00F01814"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FF0802" w:rsidRDefault="00FF0802" w:rsidP="00A22759">
            <w:pPr>
              <w:rPr>
                <w:rFonts w:ascii="Arial" w:hAnsi="Arial" w:cs="Arial"/>
                <w:b/>
                <w:bCs/>
                <w:sz w:val="22"/>
                <w:szCs w:val="22"/>
              </w:rPr>
            </w:pPr>
          </w:p>
          <w:p w:rsidR="00FF0802" w:rsidRDefault="00FF0802" w:rsidP="00A22759">
            <w:pPr>
              <w:rPr>
                <w:rFonts w:ascii="Arial" w:hAnsi="Arial" w:cs="Arial"/>
                <w:b/>
                <w:bCs/>
                <w:sz w:val="22"/>
                <w:szCs w:val="22"/>
              </w:rPr>
            </w:pPr>
          </w:p>
          <w:p w:rsidR="00FF0802" w:rsidRDefault="00FF0802" w:rsidP="00A22759">
            <w:pPr>
              <w:rPr>
                <w:rFonts w:ascii="Arial" w:hAnsi="Arial" w:cs="Arial"/>
                <w:b/>
                <w:bCs/>
                <w:sz w:val="22"/>
                <w:szCs w:val="22"/>
              </w:rPr>
            </w:pPr>
          </w:p>
          <w:p w:rsidR="00FF0802" w:rsidRDefault="00FF0802" w:rsidP="00A22759">
            <w:pPr>
              <w:rPr>
                <w:rFonts w:ascii="Arial" w:hAnsi="Arial" w:cs="Arial"/>
                <w:b/>
                <w:bCs/>
                <w:sz w:val="22"/>
                <w:szCs w:val="22"/>
              </w:rPr>
            </w:pPr>
          </w:p>
          <w:p w:rsidR="00F01814" w:rsidRPr="000362CC" w:rsidRDefault="00F01814" w:rsidP="00A22759">
            <w:pPr>
              <w:rPr>
                <w:rFonts w:ascii="Arial" w:hAnsi="Arial" w:cs="Arial"/>
                <w:b/>
                <w:bCs/>
              </w:rPr>
            </w:pPr>
            <w:r w:rsidRPr="000362CC">
              <w:rPr>
                <w:rFonts w:ascii="Arial" w:hAnsi="Arial" w:cs="Arial"/>
                <w:b/>
                <w:bCs/>
                <w:sz w:val="22"/>
                <w:szCs w:val="22"/>
              </w:rPr>
              <w:t>TERMEN DE LIVRARE</w:t>
            </w:r>
          </w:p>
        </w:tc>
      </w:tr>
      <w:tr w:rsidR="00F01814" w:rsidRPr="00A227EE" w:rsidTr="00FF0802">
        <w:trPr>
          <w:trHeight w:val="1530"/>
        </w:trPr>
        <w:tc>
          <w:tcPr>
            <w:tcW w:w="615" w:type="dxa"/>
            <w:tcBorders>
              <w:top w:val="nil"/>
              <w:left w:val="single" w:sz="4" w:space="0" w:color="auto"/>
              <w:bottom w:val="single" w:sz="4" w:space="0" w:color="auto"/>
              <w:right w:val="single" w:sz="4" w:space="0" w:color="auto"/>
            </w:tcBorders>
            <w:vAlign w:val="center"/>
          </w:tcPr>
          <w:p w:rsidR="00F01814" w:rsidRPr="00A227EE" w:rsidRDefault="00F01814" w:rsidP="00955320">
            <w:pPr>
              <w:jc w:val="center"/>
              <w:rPr>
                <w:rFonts w:ascii="Arial" w:hAnsi="Arial" w:cs="Arial"/>
              </w:rPr>
            </w:pPr>
            <w:r w:rsidRPr="00A227EE">
              <w:rPr>
                <w:rFonts w:ascii="Arial" w:hAnsi="Arial" w:cs="Arial"/>
              </w:rPr>
              <w:t>1</w:t>
            </w:r>
          </w:p>
        </w:tc>
        <w:tc>
          <w:tcPr>
            <w:tcW w:w="4680" w:type="dxa"/>
            <w:tcBorders>
              <w:top w:val="nil"/>
              <w:left w:val="nil"/>
              <w:bottom w:val="single" w:sz="4" w:space="0" w:color="auto"/>
              <w:right w:val="single" w:sz="4" w:space="0" w:color="auto"/>
            </w:tcBorders>
            <w:vAlign w:val="center"/>
          </w:tcPr>
          <w:p w:rsidR="00F01814" w:rsidRPr="00A227EE" w:rsidRDefault="00591482" w:rsidP="00955320">
            <w:pPr>
              <w:jc w:val="center"/>
              <w:rPr>
                <w:rFonts w:ascii="Arial" w:hAnsi="Arial" w:cs="Arial"/>
              </w:rPr>
            </w:pPr>
            <w:r w:rsidRPr="0083337B">
              <w:rPr>
                <w:b/>
                <w:color w:val="000000"/>
                <w:sz w:val="26"/>
                <w:szCs w:val="26"/>
              </w:rPr>
              <w:t>S</w:t>
            </w:r>
            <w:r>
              <w:rPr>
                <w:b/>
                <w:sz w:val="26"/>
                <w:szCs w:val="26"/>
              </w:rPr>
              <w:t>chelă mobilă din aluminiu cu suprafaţa podină de 2,50 m x 0,70 m</w:t>
            </w:r>
            <w:r w:rsidRPr="0083337B">
              <w:rPr>
                <w:b/>
                <w:color w:val="000000"/>
                <w:sz w:val="26"/>
                <w:szCs w:val="26"/>
              </w:rPr>
              <w:t xml:space="preserve"> </w:t>
            </w:r>
          </w:p>
        </w:tc>
        <w:tc>
          <w:tcPr>
            <w:tcW w:w="720" w:type="dxa"/>
            <w:tcBorders>
              <w:top w:val="nil"/>
              <w:left w:val="nil"/>
              <w:bottom w:val="single" w:sz="4" w:space="0" w:color="auto"/>
              <w:right w:val="single" w:sz="4" w:space="0" w:color="auto"/>
            </w:tcBorders>
            <w:vAlign w:val="center"/>
          </w:tcPr>
          <w:p w:rsidR="00F01814" w:rsidRPr="00A227EE" w:rsidRDefault="00591482" w:rsidP="00955320">
            <w:pPr>
              <w:jc w:val="center"/>
              <w:rPr>
                <w:rFonts w:ascii="Arial" w:hAnsi="Arial" w:cs="Arial"/>
              </w:rPr>
            </w:pPr>
            <w:r>
              <w:rPr>
                <w:rFonts w:ascii="Arial" w:hAnsi="Arial" w:cs="Arial"/>
              </w:rPr>
              <w:t>buc</w:t>
            </w:r>
          </w:p>
        </w:tc>
        <w:tc>
          <w:tcPr>
            <w:tcW w:w="2457" w:type="dxa"/>
            <w:tcBorders>
              <w:top w:val="single" w:sz="4" w:space="0" w:color="auto"/>
              <w:left w:val="nil"/>
              <w:bottom w:val="single" w:sz="4" w:space="0" w:color="auto"/>
              <w:right w:val="single" w:sz="4" w:space="0" w:color="auto"/>
            </w:tcBorders>
            <w:vAlign w:val="center"/>
          </w:tcPr>
          <w:p w:rsidR="00F01814" w:rsidRPr="00A227EE" w:rsidRDefault="00591482" w:rsidP="00955320">
            <w:pPr>
              <w:jc w:val="center"/>
              <w:rPr>
                <w:rFonts w:ascii="Arial" w:hAnsi="Arial" w:cs="Arial"/>
              </w:rPr>
            </w:pPr>
            <w:r>
              <w:rPr>
                <w:rFonts w:ascii="Arial" w:hAnsi="Arial" w:cs="Arial"/>
              </w:rPr>
              <w:t>1</w:t>
            </w:r>
          </w:p>
        </w:tc>
        <w:tc>
          <w:tcPr>
            <w:tcW w:w="2693" w:type="dxa"/>
            <w:tcBorders>
              <w:top w:val="single" w:sz="4" w:space="0" w:color="auto"/>
              <w:left w:val="nil"/>
              <w:bottom w:val="single" w:sz="4" w:space="0" w:color="auto"/>
              <w:right w:val="single" w:sz="4" w:space="0" w:color="auto"/>
            </w:tcBorders>
            <w:vAlign w:val="center"/>
          </w:tcPr>
          <w:p w:rsidR="00F01814" w:rsidRPr="00A227EE" w:rsidRDefault="00F01814" w:rsidP="00955320">
            <w:pPr>
              <w:jc w:val="center"/>
              <w:rPr>
                <w:rFonts w:ascii="Arial" w:hAnsi="Arial" w:cs="Arial"/>
                <w:b/>
                <w:bCs/>
                <w:color w:val="0000FF"/>
              </w:rPr>
            </w:pPr>
          </w:p>
        </w:tc>
        <w:tc>
          <w:tcPr>
            <w:tcW w:w="2353" w:type="dxa"/>
            <w:tcBorders>
              <w:top w:val="single" w:sz="4" w:space="0" w:color="auto"/>
              <w:left w:val="nil"/>
              <w:bottom w:val="single" w:sz="4" w:space="0" w:color="auto"/>
              <w:right w:val="single" w:sz="4" w:space="0" w:color="auto"/>
            </w:tcBorders>
          </w:tcPr>
          <w:p w:rsidR="00F01814" w:rsidRPr="00A227EE" w:rsidRDefault="00F01814"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01814" w:rsidRPr="00A227EE" w:rsidRDefault="00F01814"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01814" w:rsidRPr="00A227EE" w:rsidRDefault="00F01814" w:rsidP="00A22759">
            <w:pPr>
              <w:ind w:left="113" w:right="113"/>
              <w:rPr>
                <w:rFonts w:ascii="Arial" w:hAnsi="Arial" w:cs="Arial"/>
                <w:b/>
                <w:bCs/>
                <w:color w:val="0000FF"/>
              </w:rPr>
            </w:pPr>
          </w:p>
        </w:tc>
      </w:tr>
      <w:tr w:rsidR="00FF0802" w:rsidRPr="00A227EE" w:rsidTr="00F15B56">
        <w:trPr>
          <w:trHeight w:val="588"/>
        </w:trPr>
        <w:tc>
          <w:tcPr>
            <w:tcW w:w="615" w:type="dxa"/>
            <w:tcBorders>
              <w:top w:val="nil"/>
              <w:left w:val="single" w:sz="4" w:space="0" w:color="auto"/>
              <w:bottom w:val="single" w:sz="4" w:space="0" w:color="auto"/>
              <w:right w:val="single" w:sz="4" w:space="0" w:color="auto"/>
            </w:tcBorders>
            <w:vAlign w:val="center"/>
          </w:tcPr>
          <w:p w:rsidR="00FF0802" w:rsidRPr="00A227EE" w:rsidRDefault="00FF0802" w:rsidP="00955320">
            <w:pPr>
              <w:jc w:val="center"/>
              <w:rPr>
                <w:rFonts w:ascii="Arial" w:hAnsi="Arial" w:cs="Arial"/>
              </w:rPr>
            </w:pPr>
          </w:p>
        </w:tc>
        <w:tc>
          <w:tcPr>
            <w:tcW w:w="10550" w:type="dxa"/>
            <w:gridSpan w:val="4"/>
            <w:tcBorders>
              <w:top w:val="nil"/>
              <w:left w:val="nil"/>
              <w:bottom w:val="single" w:sz="4" w:space="0" w:color="auto"/>
              <w:right w:val="single" w:sz="4" w:space="0" w:color="auto"/>
            </w:tcBorders>
            <w:vAlign w:val="center"/>
          </w:tcPr>
          <w:p w:rsidR="00FF0802" w:rsidRPr="00A227EE" w:rsidRDefault="00FF0802" w:rsidP="00955320">
            <w:pPr>
              <w:jc w:val="center"/>
              <w:rPr>
                <w:rFonts w:ascii="Arial" w:hAnsi="Arial" w:cs="Arial"/>
                <w:b/>
                <w:bCs/>
                <w:color w:val="0000FF"/>
              </w:rPr>
            </w:pPr>
            <w:r w:rsidRPr="00FF0802">
              <w:rPr>
                <w:rFonts w:ascii="Arial" w:hAnsi="Arial" w:cs="Arial"/>
                <w:b/>
              </w:rPr>
              <w:t>TOTAL lei fara TVA</w:t>
            </w:r>
          </w:p>
        </w:tc>
        <w:tc>
          <w:tcPr>
            <w:tcW w:w="2353" w:type="dxa"/>
            <w:tcBorders>
              <w:top w:val="nil"/>
              <w:left w:val="nil"/>
              <w:bottom w:val="single" w:sz="4" w:space="0" w:color="auto"/>
              <w:right w:val="single" w:sz="4" w:space="0" w:color="auto"/>
            </w:tcBorders>
          </w:tcPr>
          <w:p w:rsidR="00FF0802" w:rsidRPr="00A227EE" w:rsidRDefault="00FF0802"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FF0802" w:rsidRPr="00A227EE" w:rsidRDefault="00FF0802"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FF0802" w:rsidRPr="00A227EE" w:rsidRDefault="00FF0802" w:rsidP="00A22759">
            <w:pPr>
              <w:ind w:left="113" w:right="113"/>
              <w:rPr>
                <w:rFonts w:ascii="Arial" w:hAnsi="Arial" w:cs="Arial"/>
                <w:b/>
                <w:bCs/>
                <w:color w:val="0000FF"/>
              </w:rPr>
            </w:pPr>
          </w:p>
        </w:tc>
      </w:tr>
    </w:tbl>
    <w:p w:rsidR="007206F4" w:rsidRPr="00BD62D2" w:rsidRDefault="007206F4" w:rsidP="00293CFE">
      <w:pPr>
        <w:rPr>
          <w:sz w:val="26"/>
          <w:szCs w:val="26"/>
        </w:rPr>
      </w:pPr>
    </w:p>
    <w:p w:rsidR="009F4FE1" w:rsidRDefault="009F4FE1" w:rsidP="009F4FE1">
      <w:pPr>
        <w:rPr>
          <w:sz w:val="26"/>
          <w:szCs w:val="26"/>
        </w:rPr>
      </w:pPr>
      <w:r>
        <w:rPr>
          <w:sz w:val="26"/>
          <w:szCs w:val="26"/>
        </w:rPr>
        <w:t xml:space="preserve">                       </w:t>
      </w:r>
      <w:r w:rsidR="007206F4">
        <w:rPr>
          <w:sz w:val="26"/>
          <w:szCs w:val="26"/>
        </w:rPr>
        <w:tab/>
        <w:t>BENEFICIA</w:t>
      </w:r>
      <w:r w:rsidR="007206F4" w:rsidRPr="00BD62D2">
        <w:rPr>
          <w:sz w:val="26"/>
          <w:szCs w:val="26"/>
        </w:rPr>
        <w:t>R,</w:t>
      </w:r>
      <w:r w:rsidR="007206F4" w:rsidRPr="00BD62D2">
        <w:rPr>
          <w:sz w:val="26"/>
          <w:szCs w:val="26"/>
        </w:rPr>
        <w:tab/>
      </w:r>
    </w:p>
    <w:p w:rsidR="007206F4" w:rsidRPr="00BD62D2" w:rsidRDefault="007206F4" w:rsidP="00916E1F">
      <w:pPr>
        <w:ind w:left="708" w:firstLine="708"/>
        <w:rPr>
          <w:sz w:val="26"/>
          <w:szCs w:val="26"/>
        </w:rPr>
      </w:pP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7206F4" w:rsidRPr="00FF0802" w:rsidRDefault="007206F4" w:rsidP="00916E1F">
      <w:pPr>
        <w:rPr>
          <w:sz w:val="26"/>
          <w:szCs w:val="26"/>
        </w:rPr>
      </w:pPr>
      <w:r>
        <w:rPr>
          <w:sz w:val="26"/>
          <w:szCs w:val="26"/>
        </w:rPr>
        <w:tab/>
      </w:r>
      <w:r>
        <w:rPr>
          <w:sz w:val="26"/>
          <w:szCs w:val="26"/>
        </w:rPr>
        <w:tab/>
      </w:r>
      <w:r w:rsidR="009F4FE1" w:rsidRPr="00FF0802">
        <w:rPr>
          <w:sz w:val="26"/>
          <w:szCs w:val="26"/>
        </w:rPr>
        <w:t>Director General Adjunct</w:t>
      </w:r>
    </w:p>
    <w:p w:rsidR="007206F4" w:rsidRPr="00BD62D2" w:rsidRDefault="007206F4" w:rsidP="00916E1F">
      <w:pPr>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7206F4" w:rsidRPr="00EF4FFD" w:rsidRDefault="007206F4" w:rsidP="00916E1F">
      <w:pPr>
        <w:rPr>
          <w:color w:val="FF0000"/>
          <w:sz w:val="26"/>
          <w:szCs w:val="26"/>
          <w:lang w:val="fr-FR"/>
        </w:rPr>
      </w:pPr>
      <w:r>
        <w:rPr>
          <w:sz w:val="26"/>
          <w:szCs w:val="26"/>
        </w:rPr>
        <w:tab/>
      </w:r>
      <w:r>
        <w:rPr>
          <w:sz w:val="26"/>
          <w:szCs w:val="26"/>
        </w:rPr>
        <w:tab/>
      </w:r>
    </w:p>
    <w:p w:rsidR="007206F4" w:rsidRDefault="007206F4" w:rsidP="00916E1F">
      <w:pPr>
        <w:rPr>
          <w:color w:val="FF0000"/>
          <w:sz w:val="26"/>
          <w:szCs w:val="26"/>
        </w:rPr>
      </w:pPr>
    </w:p>
    <w:p w:rsidR="007206F4" w:rsidRPr="001E3A38" w:rsidRDefault="007206F4"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7206F4" w:rsidRDefault="00E13F73" w:rsidP="00916E1F">
      <w:pPr>
        <w:rPr>
          <w:color w:val="000000"/>
          <w:sz w:val="26"/>
          <w:szCs w:val="26"/>
        </w:rPr>
      </w:pPr>
      <w:r>
        <w:rPr>
          <w:color w:val="000000"/>
          <w:sz w:val="26"/>
          <w:szCs w:val="26"/>
        </w:rPr>
        <w:t xml:space="preserve">                      Gheorghe Mititelu                                    Răzvan Petria  </w:t>
      </w:r>
    </w:p>
    <w:p w:rsidR="00E13F73" w:rsidRPr="00BD62D2" w:rsidRDefault="00E13F73" w:rsidP="00916E1F">
      <w:pPr>
        <w:rPr>
          <w:color w:val="000000"/>
          <w:sz w:val="26"/>
          <w:szCs w:val="26"/>
        </w:rPr>
        <w:sectPr w:rsidR="00E13F73"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7206F4" w:rsidRPr="00BD62D2" w:rsidRDefault="007206F4" w:rsidP="007A0496">
      <w:pPr>
        <w:rPr>
          <w:color w:val="000000"/>
          <w:sz w:val="26"/>
          <w:szCs w:val="26"/>
        </w:rPr>
      </w:pPr>
    </w:p>
    <w:p w:rsidR="007206F4" w:rsidRDefault="007206F4" w:rsidP="005162E9">
      <w:pPr>
        <w:jc w:val="center"/>
        <w:rPr>
          <w:caps/>
          <w:color w:val="808080"/>
          <w:sz w:val="28"/>
          <w:szCs w:val="28"/>
        </w:rPr>
      </w:pPr>
    </w:p>
    <w:p w:rsidR="007206F4" w:rsidRDefault="007206F4" w:rsidP="005162E9">
      <w:pPr>
        <w:jc w:val="center"/>
        <w:rPr>
          <w:caps/>
          <w:color w:val="808080"/>
          <w:sz w:val="28"/>
          <w:szCs w:val="28"/>
        </w:rPr>
      </w:pPr>
    </w:p>
    <w:p w:rsidR="007206F4" w:rsidRPr="005162E9" w:rsidRDefault="007206F4" w:rsidP="005162E9">
      <w:pPr>
        <w:jc w:val="center"/>
        <w:rPr>
          <w:caps/>
          <w:color w:val="808080"/>
          <w:sz w:val="28"/>
          <w:szCs w:val="28"/>
        </w:rPr>
      </w:pPr>
      <w:r w:rsidRPr="005162E9">
        <w:rPr>
          <w:caps/>
          <w:color w:val="808080"/>
          <w:sz w:val="28"/>
          <w:szCs w:val="28"/>
        </w:rPr>
        <w:t>ANTET FURNIZOR (OPTIONAL)</w:t>
      </w:r>
    </w:p>
    <w:p w:rsidR="007206F4" w:rsidRDefault="007206F4" w:rsidP="005162E9">
      <w:pPr>
        <w:jc w:val="center"/>
        <w:rPr>
          <w:b/>
          <w:caps/>
          <w:sz w:val="26"/>
          <w:szCs w:val="26"/>
        </w:rPr>
      </w:pPr>
    </w:p>
    <w:p w:rsidR="007206F4" w:rsidRDefault="007206F4" w:rsidP="005162E9">
      <w:pPr>
        <w:jc w:val="center"/>
        <w:rPr>
          <w:b/>
          <w:caps/>
          <w:sz w:val="26"/>
          <w:szCs w:val="26"/>
        </w:rPr>
      </w:pPr>
    </w:p>
    <w:p w:rsidR="007206F4" w:rsidRDefault="007206F4" w:rsidP="005162E9">
      <w:pPr>
        <w:jc w:val="center"/>
        <w:rPr>
          <w:b/>
          <w:caps/>
          <w:sz w:val="26"/>
          <w:szCs w:val="26"/>
        </w:rPr>
      </w:pPr>
    </w:p>
    <w:p w:rsidR="007206F4" w:rsidRDefault="007206F4" w:rsidP="005162E9">
      <w:pPr>
        <w:jc w:val="center"/>
        <w:rPr>
          <w:b/>
          <w:caps/>
          <w:sz w:val="26"/>
          <w:szCs w:val="26"/>
        </w:rPr>
      </w:pPr>
      <w:r>
        <w:rPr>
          <w:b/>
          <w:caps/>
          <w:sz w:val="26"/>
          <w:szCs w:val="26"/>
        </w:rPr>
        <w:t>Adresa pentru insotirea contractului</w:t>
      </w:r>
    </w:p>
    <w:p w:rsidR="007206F4" w:rsidRDefault="007206F4" w:rsidP="005162E9">
      <w:pPr>
        <w:jc w:val="center"/>
        <w:rPr>
          <w:b/>
          <w:caps/>
          <w:sz w:val="26"/>
          <w:szCs w:val="26"/>
        </w:rPr>
      </w:pPr>
    </w:p>
    <w:p w:rsidR="007206F4" w:rsidRDefault="007206F4" w:rsidP="005162E9">
      <w:pPr>
        <w:jc w:val="center"/>
        <w:rPr>
          <w:b/>
          <w:caps/>
          <w:sz w:val="26"/>
          <w:szCs w:val="26"/>
        </w:rPr>
      </w:pPr>
    </w:p>
    <w:p w:rsidR="007206F4" w:rsidRDefault="007206F4" w:rsidP="005162E9">
      <w:pPr>
        <w:jc w:val="center"/>
        <w:rPr>
          <w:b/>
          <w:caps/>
          <w:sz w:val="26"/>
          <w:szCs w:val="26"/>
        </w:rPr>
      </w:pPr>
    </w:p>
    <w:p w:rsidR="007206F4" w:rsidRPr="005162E9" w:rsidRDefault="007206F4" w:rsidP="005162E9">
      <w:pPr>
        <w:jc w:val="center"/>
        <w:rPr>
          <w:b/>
          <w:caps/>
          <w:color w:val="808080"/>
          <w:sz w:val="32"/>
          <w:szCs w:val="32"/>
        </w:rPr>
      </w:pPr>
      <w:r w:rsidRPr="005162E9">
        <w:rPr>
          <w:b/>
          <w:caps/>
          <w:color w:val="808080"/>
          <w:sz w:val="32"/>
          <w:szCs w:val="32"/>
        </w:rPr>
        <w:t xml:space="preserve">MODEL </w:t>
      </w:r>
    </w:p>
    <w:p w:rsidR="007206F4" w:rsidRPr="005162E9" w:rsidRDefault="007206F4" w:rsidP="005162E9">
      <w:pPr>
        <w:jc w:val="center"/>
        <w:rPr>
          <w:b/>
          <w:caps/>
          <w:color w:val="808080"/>
          <w:sz w:val="26"/>
          <w:szCs w:val="26"/>
        </w:rPr>
      </w:pPr>
      <w:r w:rsidRPr="005162E9">
        <w:rPr>
          <w:b/>
          <w:caps/>
          <w:color w:val="808080"/>
          <w:sz w:val="26"/>
          <w:szCs w:val="26"/>
        </w:rPr>
        <w:t>cuprinde precizari minimale, poate fi completata, dupa caz si cu alte date</w:t>
      </w:r>
    </w:p>
    <w:p w:rsidR="007206F4" w:rsidRDefault="007206F4" w:rsidP="005162E9">
      <w:pPr>
        <w:jc w:val="both"/>
        <w:rPr>
          <w:b/>
          <w:caps/>
          <w:sz w:val="26"/>
          <w:szCs w:val="26"/>
        </w:rPr>
      </w:pPr>
    </w:p>
    <w:p w:rsidR="007206F4" w:rsidRDefault="007206F4" w:rsidP="005162E9">
      <w:pPr>
        <w:jc w:val="both"/>
        <w:rPr>
          <w:b/>
          <w:caps/>
          <w:sz w:val="26"/>
          <w:szCs w:val="26"/>
        </w:rPr>
      </w:pPr>
    </w:p>
    <w:p w:rsidR="007206F4" w:rsidRDefault="007206F4" w:rsidP="005162E9">
      <w:pPr>
        <w:jc w:val="both"/>
        <w:rPr>
          <w:b/>
          <w:caps/>
          <w:sz w:val="26"/>
          <w:szCs w:val="26"/>
        </w:rPr>
      </w:pPr>
    </w:p>
    <w:p w:rsidR="007206F4" w:rsidRDefault="007206F4" w:rsidP="005162E9">
      <w:pPr>
        <w:ind w:firstLine="708"/>
        <w:jc w:val="both"/>
        <w:rPr>
          <w:b/>
          <w:caps/>
          <w:sz w:val="26"/>
          <w:szCs w:val="26"/>
        </w:rPr>
      </w:pPr>
      <w:r>
        <w:rPr>
          <w:b/>
          <w:caps/>
          <w:sz w:val="26"/>
          <w:szCs w:val="26"/>
        </w:rPr>
        <w:t>Catre</w:t>
      </w:r>
    </w:p>
    <w:p w:rsidR="007206F4" w:rsidRDefault="007206F4" w:rsidP="005162E9">
      <w:pPr>
        <w:jc w:val="center"/>
        <w:rPr>
          <w:b/>
          <w:caps/>
          <w:sz w:val="26"/>
          <w:szCs w:val="26"/>
        </w:rPr>
      </w:pPr>
      <w:r>
        <w:rPr>
          <w:b/>
          <w:caps/>
          <w:sz w:val="26"/>
          <w:szCs w:val="26"/>
        </w:rPr>
        <w:t>SOCIETATEA ELECTROCENTRALE BUCURESTI SA</w:t>
      </w:r>
    </w:p>
    <w:p w:rsidR="007206F4" w:rsidRDefault="007206F4"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7206F4" w:rsidRDefault="007206F4" w:rsidP="005162E9">
      <w:pPr>
        <w:ind w:firstLine="708"/>
        <w:jc w:val="both"/>
        <w:rPr>
          <w:b/>
          <w:caps/>
          <w:color w:val="000000"/>
          <w:sz w:val="26"/>
          <w:szCs w:val="26"/>
        </w:rPr>
      </w:pPr>
    </w:p>
    <w:p w:rsidR="007206F4" w:rsidRPr="003722E8" w:rsidRDefault="007206F4" w:rsidP="005162E9">
      <w:pPr>
        <w:ind w:firstLine="708"/>
        <w:jc w:val="both"/>
        <w:rPr>
          <w:b/>
          <w:caps/>
          <w:color w:val="000000"/>
          <w:sz w:val="26"/>
          <w:szCs w:val="26"/>
        </w:rPr>
      </w:pPr>
    </w:p>
    <w:p w:rsidR="007206F4" w:rsidRDefault="007206F4"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7206F4" w:rsidRDefault="007206F4" w:rsidP="005162E9">
      <w:pPr>
        <w:ind w:firstLine="708"/>
      </w:pPr>
      <w:r>
        <w:t>Mentionam urmatoarele:</w:t>
      </w:r>
    </w:p>
    <w:p w:rsidR="007206F4" w:rsidRDefault="007206F4" w:rsidP="005162E9">
      <w:pPr>
        <w:numPr>
          <w:ilvl w:val="1"/>
          <w:numId w:val="5"/>
        </w:numPr>
      </w:pPr>
      <w:r>
        <w:t>Valoarea contractului____________</w:t>
      </w:r>
    </w:p>
    <w:p w:rsidR="007206F4" w:rsidRDefault="007206F4" w:rsidP="005162E9">
      <w:pPr>
        <w:numPr>
          <w:ilvl w:val="1"/>
          <w:numId w:val="5"/>
        </w:numPr>
      </w:pPr>
      <w:r>
        <w:t>Termenul de livrare ____________(data sau numar de zile de la perfectarea contractului)</w:t>
      </w:r>
    </w:p>
    <w:p w:rsidR="007206F4" w:rsidRDefault="007206F4" w:rsidP="005162E9">
      <w:pPr>
        <w:numPr>
          <w:ilvl w:val="1"/>
          <w:numId w:val="5"/>
        </w:numPr>
      </w:pPr>
      <w:r>
        <w:t>Solicitam ca exemplarul nostru sa ne parvina: prin posta/ prin delegat;</w:t>
      </w:r>
    </w:p>
    <w:p w:rsidR="007206F4" w:rsidRDefault="007206F4" w:rsidP="005162E9">
      <w:pPr>
        <w:numPr>
          <w:ilvl w:val="1"/>
          <w:numId w:val="5"/>
        </w:numPr>
      </w:pPr>
      <w:r>
        <w:t>Data la care contractul este perfectat ne va fi comunicata: telefonic, la nr_____________, sau prin fax, la nr.________________.</w:t>
      </w:r>
    </w:p>
    <w:p w:rsidR="007206F4" w:rsidRDefault="007206F4" w:rsidP="005162E9"/>
    <w:p w:rsidR="007206F4" w:rsidRDefault="007206F4" w:rsidP="005162E9"/>
    <w:p w:rsidR="007206F4" w:rsidRDefault="007206F4" w:rsidP="005162E9"/>
    <w:p w:rsidR="007206F4" w:rsidRDefault="007206F4" w:rsidP="005162E9"/>
    <w:p w:rsidR="007206F4" w:rsidRDefault="007206F4" w:rsidP="005162E9"/>
    <w:p w:rsidR="007206F4" w:rsidRDefault="007206F4" w:rsidP="005162E9"/>
    <w:p w:rsidR="007206F4" w:rsidRDefault="007206F4" w:rsidP="005162E9">
      <w:pPr>
        <w:jc w:val="center"/>
      </w:pPr>
      <w:r>
        <w:t>DIRECTOR,</w:t>
      </w:r>
    </w:p>
    <w:p w:rsidR="007206F4" w:rsidRDefault="007206F4" w:rsidP="005162E9">
      <w:pPr>
        <w:jc w:val="center"/>
      </w:pPr>
      <w:r>
        <w:t>____________</w:t>
      </w:r>
    </w:p>
    <w:p w:rsidR="007206F4" w:rsidRPr="00BD62D2" w:rsidRDefault="007206F4" w:rsidP="007A0496">
      <w:pPr>
        <w:rPr>
          <w:color w:val="000000"/>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293CFE">
      <w:pPr>
        <w:jc w:val="center"/>
        <w:rPr>
          <w:b/>
          <w:sz w:val="26"/>
          <w:szCs w:val="26"/>
        </w:rPr>
      </w:pPr>
    </w:p>
    <w:p w:rsidR="007206F4" w:rsidRDefault="007206F4" w:rsidP="00871F9B">
      <w:pPr>
        <w:rPr>
          <w:b/>
          <w:sz w:val="26"/>
          <w:szCs w:val="26"/>
        </w:rPr>
      </w:pPr>
    </w:p>
    <w:p w:rsidR="007206F4" w:rsidRDefault="007206F4" w:rsidP="00871F9B">
      <w:pPr>
        <w:rPr>
          <w:b/>
          <w:sz w:val="26"/>
          <w:szCs w:val="26"/>
        </w:rPr>
      </w:pPr>
    </w:p>
    <w:p w:rsidR="007206F4" w:rsidRDefault="007206F4" w:rsidP="00293CFE">
      <w:pPr>
        <w:jc w:val="center"/>
        <w:rPr>
          <w:b/>
          <w:sz w:val="26"/>
          <w:szCs w:val="26"/>
        </w:rPr>
      </w:pPr>
    </w:p>
    <w:p w:rsidR="007206F4" w:rsidRDefault="007206F4" w:rsidP="00293CFE">
      <w:pPr>
        <w:jc w:val="center"/>
        <w:rPr>
          <w:sz w:val="26"/>
          <w:szCs w:val="26"/>
        </w:rPr>
      </w:pPr>
    </w:p>
    <w:p w:rsidR="00FF0802" w:rsidRDefault="00FF0802" w:rsidP="00293CFE">
      <w:pPr>
        <w:jc w:val="center"/>
        <w:rPr>
          <w:sz w:val="26"/>
          <w:szCs w:val="26"/>
        </w:rPr>
      </w:pPr>
    </w:p>
    <w:p w:rsidR="00FF0802" w:rsidRPr="00BD62D2" w:rsidRDefault="00FF0802" w:rsidP="00293CFE">
      <w:pPr>
        <w:jc w:val="center"/>
        <w:rPr>
          <w:sz w:val="26"/>
          <w:szCs w:val="26"/>
        </w:rPr>
      </w:pPr>
    </w:p>
    <w:p w:rsidR="007206F4" w:rsidRPr="00BD62D2" w:rsidRDefault="007206F4" w:rsidP="00293CFE">
      <w:pPr>
        <w:pStyle w:val="Heading1"/>
        <w:ind w:firstLine="0"/>
        <w:jc w:val="center"/>
        <w:rPr>
          <w:bCs/>
          <w:sz w:val="26"/>
          <w:szCs w:val="26"/>
          <w:lang w:val="pt-BR"/>
        </w:rPr>
      </w:pPr>
      <w:r>
        <w:rPr>
          <w:bCs/>
          <w:sz w:val="26"/>
          <w:szCs w:val="26"/>
          <w:lang w:val="pt-BR"/>
        </w:rPr>
        <w:t>MODEL DE CONTRACT</w:t>
      </w:r>
    </w:p>
    <w:p w:rsidR="007206F4" w:rsidRPr="00BD62D2" w:rsidRDefault="007206F4" w:rsidP="00293CFE">
      <w:pPr>
        <w:pStyle w:val="Heading1"/>
        <w:ind w:firstLine="0"/>
        <w:jc w:val="center"/>
        <w:rPr>
          <w:bCs/>
          <w:sz w:val="26"/>
          <w:szCs w:val="26"/>
          <w:lang w:val="pt-BR"/>
        </w:rPr>
      </w:pPr>
      <w:r w:rsidRPr="00BD62D2">
        <w:rPr>
          <w:sz w:val="26"/>
          <w:szCs w:val="26"/>
          <w:lang w:val="pt-BR"/>
        </w:rPr>
        <w:t>Pentru achiziţia de produse:</w:t>
      </w:r>
    </w:p>
    <w:p w:rsidR="007206F4" w:rsidRPr="00BD62D2" w:rsidRDefault="007206F4" w:rsidP="00293CFE">
      <w:pPr>
        <w:jc w:val="center"/>
        <w:rPr>
          <w:sz w:val="26"/>
          <w:szCs w:val="26"/>
        </w:rPr>
      </w:pPr>
    </w:p>
    <w:p w:rsidR="007206F4" w:rsidRPr="00BD62D2" w:rsidRDefault="007206F4" w:rsidP="00714CA6">
      <w:pPr>
        <w:jc w:val="center"/>
        <w:rPr>
          <w:b/>
          <w:sz w:val="26"/>
          <w:szCs w:val="26"/>
        </w:rPr>
      </w:pPr>
      <w:r w:rsidRPr="00BD62D2">
        <w:rPr>
          <w:b/>
          <w:sz w:val="26"/>
          <w:szCs w:val="26"/>
        </w:rPr>
        <w:t>„</w:t>
      </w:r>
      <w:r w:rsidR="00FF0802" w:rsidRPr="0083337B">
        <w:rPr>
          <w:b/>
          <w:color w:val="000000"/>
          <w:sz w:val="26"/>
          <w:szCs w:val="26"/>
        </w:rPr>
        <w:t>S</w:t>
      </w:r>
      <w:r w:rsidR="00FF0802">
        <w:rPr>
          <w:b/>
          <w:sz w:val="26"/>
          <w:szCs w:val="26"/>
        </w:rPr>
        <w:t>chelă mobilă din aluminiu cu suprafaţa podină de 2,50 m x 0,70 m</w:t>
      </w:r>
      <w:r w:rsidRPr="00BD62D2">
        <w:rPr>
          <w:b/>
          <w:sz w:val="26"/>
          <w:szCs w:val="26"/>
        </w:rPr>
        <w:t>”</w:t>
      </w:r>
    </w:p>
    <w:p w:rsidR="007206F4" w:rsidRDefault="007206F4" w:rsidP="00293CFE">
      <w:pPr>
        <w:rPr>
          <w:sz w:val="26"/>
          <w:szCs w:val="26"/>
        </w:rPr>
      </w:pPr>
    </w:p>
    <w:p w:rsidR="00FF0802" w:rsidRDefault="00FF0802" w:rsidP="00293CFE">
      <w:pPr>
        <w:rPr>
          <w:sz w:val="26"/>
          <w:szCs w:val="26"/>
        </w:rPr>
      </w:pPr>
    </w:p>
    <w:p w:rsidR="00FF0802" w:rsidRPr="00BD62D2" w:rsidRDefault="00FF0802" w:rsidP="00293CFE">
      <w:pPr>
        <w:rPr>
          <w:sz w:val="26"/>
          <w:szCs w:val="26"/>
        </w:rPr>
      </w:pPr>
    </w:p>
    <w:p w:rsidR="007206F4" w:rsidRPr="00601275" w:rsidRDefault="007206F4"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7206F4" w:rsidRDefault="007206F4" w:rsidP="00293CFE">
      <w:pPr>
        <w:rPr>
          <w:b/>
          <w:sz w:val="26"/>
          <w:szCs w:val="26"/>
          <w:u w:val="single"/>
        </w:rPr>
      </w:pPr>
    </w:p>
    <w:p w:rsidR="007206F4" w:rsidRPr="00BD62D2" w:rsidRDefault="007206F4" w:rsidP="00293CFE">
      <w:pPr>
        <w:rPr>
          <w:b/>
          <w:sz w:val="26"/>
          <w:szCs w:val="26"/>
          <w:u w:val="single"/>
        </w:rPr>
      </w:pPr>
    </w:p>
    <w:p w:rsidR="007206F4" w:rsidRPr="00BD62D2" w:rsidRDefault="007206F4"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7206F4" w:rsidRPr="00BD62D2" w:rsidRDefault="007206F4"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7206F4" w:rsidRDefault="007206F4"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7206F4" w:rsidRPr="00BD62D2" w:rsidRDefault="007206F4" w:rsidP="00293CFE">
      <w:pPr>
        <w:rPr>
          <w:sz w:val="26"/>
          <w:szCs w:val="26"/>
        </w:rPr>
      </w:pPr>
      <w:r>
        <w:rPr>
          <w:sz w:val="26"/>
          <w:szCs w:val="26"/>
        </w:rPr>
        <w:t>CAP.11</w:t>
      </w:r>
      <w:r w:rsidRPr="00BD62D2">
        <w:rPr>
          <w:sz w:val="26"/>
          <w:szCs w:val="26"/>
        </w:rPr>
        <w:t xml:space="preserve">. </w:t>
      </w:r>
      <w:r>
        <w:rPr>
          <w:sz w:val="26"/>
          <w:szCs w:val="26"/>
        </w:rPr>
        <w:t>CONDITII FINALE</w:t>
      </w:r>
    </w:p>
    <w:p w:rsidR="007206F4" w:rsidRPr="00BD62D2" w:rsidRDefault="007206F4" w:rsidP="00293CFE">
      <w:pPr>
        <w:rPr>
          <w:sz w:val="26"/>
          <w:szCs w:val="26"/>
          <w:u w:val="single"/>
        </w:rPr>
      </w:pPr>
    </w:p>
    <w:p w:rsidR="007206F4" w:rsidRDefault="007206F4" w:rsidP="00293CFE">
      <w:pPr>
        <w:rPr>
          <w:sz w:val="26"/>
          <w:szCs w:val="26"/>
          <w:u w:val="single"/>
        </w:rPr>
      </w:pPr>
    </w:p>
    <w:p w:rsidR="007206F4" w:rsidRDefault="007206F4" w:rsidP="00293CFE">
      <w:pPr>
        <w:rPr>
          <w:sz w:val="26"/>
          <w:szCs w:val="26"/>
          <w:u w:val="single"/>
        </w:rPr>
      </w:pPr>
    </w:p>
    <w:p w:rsidR="007206F4" w:rsidRDefault="007206F4" w:rsidP="00293CFE">
      <w:pPr>
        <w:rPr>
          <w:sz w:val="26"/>
          <w:szCs w:val="26"/>
          <w:u w:val="single"/>
        </w:rPr>
      </w:pPr>
    </w:p>
    <w:p w:rsidR="007206F4" w:rsidRPr="00F10E61" w:rsidRDefault="007206F4" w:rsidP="00F10E61">
      <w:pPr>
        <w:ind w:left="900"/>
        <w:rPr>
          <w:color w:val="00B0F0"/>
          <w:u w:val="single"/>
        </w:rPr>
      </w:pPr>
      <w:r w:rsidRPr="0046539E">
        <w:t>DIRECTOR JURIDIC si ACHIZITII,</w:t>
      </w:r>
      <w:r w:rsidRPr="0046539E">
        <w:tab/>
      </w:r>
      <w:r>
        <w:t xml:space="preserve">       </w:t>
      </w:r>
    </w:p>
    <w:p w:rsidR="007206F4" w:rsidRPr="0046539E" w:rsidRDefault="007206F4"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7206F4" w:rsidRPr="0046539E" w:rsidRDefault="007206F4" w:rsidP="00F10E61">
      <w:pPr>
        <w:ind w:left="900"/>
        <w:rPr>
          <w:u w:val="single"/>
        </w:rPr>
      </w:pPr>
      <w:r w:rsidRPr="0046539E">
        <w:t xml:space="preserve"> </w:t>
      </w:r>
      <w:r w:rsidRPr="0046539E">
        <w:tab/>
      </w:r>
      <w:r w:rsidRPr="0046539E">
        <w:tab/>
      </w:r>
      <w:r w:rsidRPr="0046539E">
        <w:tab/>
        <w:t xml:space="preserve">         </w:t>
      </w:r>
      <w:r w:rsidRPr="0046539E">
        <w:tab/>
      </w:r>
    </w:p>
    <w:p w:rsidR="00FF0802" w:rsidRDefault="00FF0802" w:rsidP="00F10E61">
      <w:pPr>
        <w:ind w:left="900"/>
      </w:pPr>
    </w:p>
    <w:p w:rsidR="007206F4" w:rsidRDefault="007206F4" w:rsidP="00F10E61">
      <w:pPr>
        <w:ind w:left="900"/>
      </w:pPr>
      <w:r w:rsidRPr="0046539E">
        <w:t>SERVICIUL JURIDI</w:t>
      </w:r>
      <w:r>
        <w:t xml:space="preserve">C                     </w:t>
      </w:r>
    </w:p>
    <w:p w:rsidR="007206F4" w:rsidRPr="00F10E61" w:rsidRDefault="007206F4"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7206F4" w:rsidRPr="0046539E" w:rsidRDefault="007206F4" w:rsidP="00F10E61">
      <w:pPr>
        <w:ind w:left="900"/>
      </w:pPr>
    </w:p>
    <w:p w:rsidR="007206F4" w:rsidRPr="0046539E" w:rsidRDefault="007206F4" w:rsidP="00F10E61">
      <w:pPr>
        <w:ind w:left="900"/>
        <w:rPr>
          <w:u w:val="single"/>
        </w:rPr>
      </w:pPr>
      <w:r w:rsidRPr="0046539E">
        <w:tab/>
      </w:r>
      <w:r w:rsidRPr="0046539E">
        <w:tab/>
      </w:r>
      <w:r w:rsidRPr="0046539E">
        <w:tab/>
      </w:r>
      <w:r w:rsidRPr="0046539E">
        <w:tab/>
        <w:t xml:space="preserve">         </w:t>
      </w:r>
    </w:p>
    <w:p w:rsidR="007206F4" w:rsidRPr="0046539E" w:rsidRDefault="007206F4"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7206F4" w:rsidRPr="0046539E" w:rsidRDefault="007206F4"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7206F4" w:rsidRPr="0046539E" w:rsidRDefault="007206F4" w:rsidP="00F10E61">
      <w:pPr>
        <w:ind w:left="900"/>
        <w:jc w:val="both"/>
      </w:pPr>
    </w:p>
    <w:p w:rsidR="007206F4" w:rsidRPr="0046539E" w:rsidRDefault="007206F4" w:rsidP="00F10E61">
      <w:pPr>
        <w:ind w:left="900"/>
        <w:jc w:val="both"/>
      </w:pPr>
    </w:p>
    <w:p w:rsidR="00FF0802" w:rsidRDefault="007206F4" w:rsidP="00FF0802">
      <w:pPr>
        <w:spacing w:line="276" w:lineRule="auto"/>
        <w:ind w:left="900"/>
        <w:jc w:val="both"/>
        <w:rPr>
          <w:caps/>
        </w:rPr>
      </w:pPr>
      <w:r w:rsidRPr="0046539E">
        <w:rPr>
          <w:caps/>
        </w:rPr>
        <w:t>Derulator contract,</w:t>
      </w:r>
    </w:p>
    <w:p w:rsidR="007206F4" w:rsidRPr="00FF0802" w:rsidRDefault="00FF0802" w:rsidP="00FF0802">
      <w:pPr>
        <w:spacing w:line="276" w:lineRule="auto"/>
        <w:ind w:left="900"/>
        <w:jc w:val="both"/>
        <w:rPr>
          <w:caps/>
        </w:rPr>
      </w:pPr>
      <w:r>
        <w:rPr>
          <w:caps/>
        </w:rPr>
        <w:t>G</w:t>
      </w:r>
      <w:r>
        <w:t>heorghe Mititelu</w:t>
      </w:r>
    </w:p>
    <w:p w:rsidR="007206F4" w:rsidRPr="0046539E" w:rsidRDefault="007206F4" w:rsidP="00F10E61">
      <w:pPr>
        <w:ind w:left="900"/>
        <w:jc w:val="both"/>
      </w:pPr>
    </w:p>
    <w:p w:rsidR="007206F4" w:rsidRDefault="007206F4" w:rsidP="00F10E61">
      <w:pPr>
        <w:ind w:left="192" w:firstLine="708"/>
      </w:pPr>
      <w:r w:rsidRPr="0046539E">
        <w:rPr>
          <w:caps/>
        </w:rPr>
        <w:t>Intocmit</w:t>
      </w:r>
      <w:r w:rsidRPr="0046539E">
        <w:t>,</w:t>
      </w:r>
    </w:p>
    <w:p w:rsidR="00FF0802" w:rsidRDefault="007206F4" w:rsidP="00F10E61">
      <w:pPr>
        <w:ind w:left="192" w:firstLine="708"/>
      </w:pPr>
      <w:r>
        <w:t>Responsabil contract</w:t>
      </w:r>
    </w:p>
    <w:p w:rsidR="007206F4" w:rsidRPr="00BD62D2" w:rsidRDefault="00FF0802" w:rsidP="00F10E61">
      <w:pPr>
        <w:ind w:left="192" w:firstLine="708"/>
      </w:pPr>
      <w:r>
        <w:t>Simona Munteanu</w:t>
      </w:r>
      <w:r w:rsidR="007206F4" w:rsidRPr="0046539E">
        <w:tab/>
      </w:r>
    </w:p>
    <w:sectPr w:rsidR="007206F4"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B13" w:rsidRDefault="00826B13">
      <w:r>
        <w:separator/>
      </w:r>
    </w:p>
  </w:endnote>
  <w:endnote w:type="continuationSeparator" w:id="0">
    <w:p w:rsidR="00826B13" w:rsidRDefault="0082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B0" w:rsidRDefault="00985FB0"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5FB0" w:rsidRDefault="00985FB0"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B0" w:rsidRDefault="00985FB0"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35A83">
      <w:rPr>
        <w:rStyle w:val="PageNumber"/>
        <w:noProof/>
      </w:rPr>
      <w:t>8</w:t>
    </w:r>
    <w:r>
      <w:rPr>
        <w:rStyle w:val="PageNumber"/>
      </w:rPr>
      <w:fldChar w:fldCharType="end"/>
    </w:r>
  </w:p>
  <w:p w:rsidR="00985FB0" w:rsidRPr="002A1E80" w:rsidRDefault="00985FB0"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ELCEN-SA4 </w:t>
    </w:r>
    <w:r w:rsidRPr="002A1E80">
      <w:rPr>
        <w:color w:val="000000"/>
        <w:sz w:val="16"/>
        <w:szCs w:val="16"/>
      </w:rPr>
      <w:t>S</w:t>
    </w:r>
    <w:r w:rsidRPr="002A1E80">
      <w:rPr>
        <w:sz w:val="16"/>
        <w:szCs w:val="16"/>
      </w:rPr>
      <w:t>chelă mobilă din aluminiu cu suprafaţa podină de 2,50 m x 0,70 m</w:t>
    </w:r>
    <w:r>
      <w:rPr>
        <w:sz w:val="16"/>
        <w:szCs w:val="16"/>
      </w:rPr>
      <w:t>/ noiembrie 2018</w:t>
    </w:r>
    <w:r w:rsidRPr="002A1E80">
      <w:rPr>
        <w:color w:val="000000"/>
        <w:sz w:val="26"/>
        <w:szCs w:val="2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5FB0" w:rsidRPr="002548E6" w:rsidRDefault="00985FB0"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985FB0" w:rsidRPr="00186476" w:rsidRDefault="00985FB0"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B13" w:rsidRDefault="00826B13">
      <w:r>
        <w:separator/>
      </w:r>
    </w:p>
  </w:footnote>
  <w:footnote w:type="continuationSeparator" w:id="0">
    <w:p w:rsidR="00826B13" w:rsidRDefault="00826B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15:restartNumberingAfterBreak="0">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15:restartNumberingAfterBreak="0">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15:restartNumberingAfterBreak="0">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A4A77"/>
    <w:rsid w:val="000B23FA"/>
    <w:rsid w:val="000B4329"/>
    <w:rsid w:val="000B659B"/>
    <w:rsid w:val="000B6DAF"/>
    <w:rsid w:val="000C02BF"/>
    <w:rsid w:val="000C3EBA"/>
    <w:rsid w:val="000C4B6E"/>
    <w:rsid w:val="000C5E1B"/>
    <w:rsid w:val="000D11C5"/>
    <w:rsid w:val="000D159F"/>
    <w:rsid w:val="000D3F1B"/>
    <w:rsid w:val="000D4DB9"/>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6E7C"/>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1E80"/>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376"/>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1591"/>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2E2F"/>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EFB"/>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1CEA"/>
    <w:rsid w:val="005141CB"/>
    <w:rsid w:val="00514F2F"/>
    <w:rsid w:val="00515344"/>
    <w:rsid w:val="005162E9"/>
    <w:rsid w:val="005178B5"/>
    <w:rsid w:val="00520889"/>
    <w:rsid w:val="0052255B"/>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0889"/>
    <w:rsid w:val="0056145D"/>
    <w:rsid w:val="00561985"/>
    <w:rsid w:val="00563089"/>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1482"/>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6B84"/>
    <w:rsid w:val="0067022B"/>
    <w:rsid w:val="006728A9"/>
    <w:rsid w:val="00673630"/>
    <w:rsid w:val="00676C3E"/>
    <w:rsid w:val="00677DC6"/>
    <w:rsid w:val="00680234"/>
    <w:rsid w:val="006806F9"/>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06F4"/>
    <w:rsid w:val="00721615"/>
    <w:rsid w:val="00721EDB"/>
    <w:rsid w:val="00722538"/>
    <w:rsid w:val="00723E29"/>
    <w:rsid w:val="00723F13"/>
    <w:rsid w:val="0073087F"/>
    <w:rsid w:val="00730EF5"/>
    <w:rsid w:val="00732B3B"/>
    <w:rsid w:val="00735031"/>
    <w:rsid w:val="007359BD"/>
    <w:rsid w:val="00735A83"/>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97FD5"/>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26B13"/>
    <w:rsid w:val="008302E2"/>
    <w:rsid w:val="0083337B"/>
    <w:rsid w:val="00834062"/>
    <w:rsid w:val="00834934"/>
    <w:rsid w:val="00841B3D"/>
    <w:rsid w:val="00844882"/>
    <w:rsid w:val="008457B2"/>
    <w:rsid w:val="00846863"/>
    <w:rsid w:val="00847137"/>
    <w:rsid w:val="00850C1A"/>
    <w:rsid w:val="0085181B"/>
    <w:rsid w:val="0085346F"/>
    <w:rsid w:val="00854BA6"/>
    <w:rsid w:val="00856786"/>
    <w:rsid w:val="00856841"/>
    <w:rsid w:val="00857247"/>
    <w:rsid w:val="00857644"/>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5FB0"/>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6AD2"/>
    <w:rsid w:val="009D6CB3"/>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4FE1"/>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3544"/>
    <w:rsid w:val="00AE4696"/>
    <w:rsid w:val="00AE52BA"/>
    <w:rsid w:val="00AF04D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D6D7A"/>
    <w:rsid w:val="00BE05A3"/>
    <w:rsid w:val="00BE05B1"/>
    <w:rsid w:val="00BE4DA2"/>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2CF1"/>
    <w:rsid w:val="00C7312C"/>
    <w:rsid w:val="00C74710"/>
    <w:rsid w:val="00C74CE9"/>
    <w:rsid w:val="00C76D89"/>
    <w:rsid w:val="00C77BDD"/>
    <w:rsid w:val="00C80702"/>
    <w:rsid w:val="00C817B7"/>
    <w:rsid w:val="00C87B74"/>
    <w:rsid w:val="00C9059D"/>
    <w:rsid w:val="00C91264"/>
    <w:rsid w:val="00C93433"/>
    <w:rsid w:val="00C94FB3"/>
    <w:rsid w:val="00C95EC8"/>
    <w:rsid w:val="00C9728B"/>
    <w:rsid w:val="00C97C5E"/>
    <w:rsid w:val="00CA05D9"/>
    <w:rsid w:val="00CA3521"/>
    <w:rsid w:val="00CA499D"/>
    <w:rsid w:val="00CA6D13"/>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3F73"/>
    <w:rsid w:val="00E15DF5"/>
    <w:rsid w:val="00E165EA"/>
    <w:rsid w:val="00E219E8"/>
    <w:rsid w:val="00E21AD4"/>
    <w:rsid w:val="00E21EBE"/>
    <w:rsid w:val="00E22BFC"/>
    <w:rsid w:val="00E25C4A"/>
    <w:rsid w:val="00E27313"/>
    <w:rsid w:val="00E30587"/>
    <w:rsid w:val="00E31F85"/>
    <w:rsid w:val="00E3395D"/>
    <w:rsid w:val="00E40DBE"/>
    <w:rsid w:val="00E42254"/>
    <w:rsid w:val="00E4242D"/>
    <w:rsid w:val="00E4479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FFD"/>
    <w:rsid w:val="00EF55E5"/>
    <w:rsid w:val="00EF66D3"/>
    <w:rsid w:val="00EF6BAA"/>
    <w:rsid w:val="00F0135C"/>
    <w:rsid w:val="00F01814"/>
    <w:rsid w:val="00F01B95"/>
    <w:rsid w:val="00F02F88"/>
    <w:rsid w:val="00F039F5"/>
    <w:rsid w:val="00F04BB5"/>
    <w:rsid w:val="00F04D63"/>
    <w:rsid w:val="00F05F4B"/>
    <w:rsid w:val="00F10E61"/>
    <w:rsid w:val="00F114BF"/>
    <w:rsid w:val="00F12810"/>
    <w:rsid w:val="00F1417F"/>
    <w:rsid w:val="00F15050"/>
    <w:rsid w:val="00F15B56"/>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12D3"/>
    <w:rsid w:val="00FC54DA"/>
    <w:rsid w:val="00FD06C9"/>
    <w:rsid w:val="00FD0753"/>
    <w:rsid w:val="00FD0B55"/>
    <w:rsid w:val="00FD27FA"/>
    <w:rsid w:val="00FD3D09"/>
    <w:rsid w:val="00FD3D97"/>
    <w:rsid w:val="00FD6335"/>
    <w:rsid w:val="00FE3388"/>
    <w:rsid w:val="00FE4F09"/>
    <w:rsid w:val="00FF0139"/>
    <w:rsid w:val="00FF0802"/>
    <w:rsid w:val="00FF1905"/>
    <w:rsid w:val="00FF3C88"/>
    <w:rsid w:val="00FF4993"/>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7D5C0FA-8C7A-4582-9437-82D97190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6000"/>
    <w:rPr>
      <w:sz w:val="24"/>
      <w:szCs w:val="24"/>
    </w:rPr>
  </w:style>
  <w:style w:type="paragraph" w:styleId="Heading1">
    <w:name w:val="heading 1"/>
    <w:basedOn w:val="Normal"/>
    <w:next w:val="Normal"/>
    <w:link w:val="Heading1Char"/>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54BA6"/>
    <w:rPr>
      <w:rFonts w:ascii="Cambria" w:hAnsi="Cambria" w:cs="Times New Roman"/>
      <w:b/>
      <w:bCs/>
      <w:kern w:val="32"/>
      <w:sz w:val="32"/>
      <w:szCs w:val="32"/>
      <w:lang w:val="ro-RO" w:eastAsia="ro-RO"/>
    </w:rPr>
  </w:style>
  <w:style w:type="paragraph" w:styleId="HTMLPreformatted">
    <w:name w:val="HTML Preformatted"/>
    <w:basedOn w:val="Normal"/>
    <w:link w:val="HTMLPreformattedChar"/>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semiHidden/>
    <w:locked/>
    <w:rsid w:val="00854BA6"/>
    <w:rPr>
      <w:rFonts w:ascii="Courier New" w:hAnsi="Courier New" w:cs="Courier New"/>
      <w:sz w:val="20"/>
      <w:szCs w:val="20"/>
      <w:lang w:val="ro-RO" w:eastAsia="ro-RO"/>
    </w:rPr>
  </w:style>
  <w:style w:type="paragraph" w:styleId="BodyText">
    <w:name w:val="Body Text"/>
    <w:aliases w:val="Caracter"/>
    <w:basedOn w:val="Normal"/>
    <w:link w:val="BodyTextChar"/>
    <w:rsid w:val="00BC4172"/>
    <w:pPr>
      <w:jc w:val="both"/>
    </w:pPr>
    <w:rPr>
      <w:sz w:val="28"/>
      <w:szCs w:val="20"/>
      <w:lang w:val="en-GB"/>
    </w:rPr>
  </w:style>
  <w:style w:type="character" w:customStyle="1" w:styleId="BodyTextChar">
    <w:name w:val="Body Text Char"/>
    <w:aliases w:val="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rsid w:val="00BC4172"/>
    <w:pPr>
      <w:spacing w:after="120" w:line="480" w:lineRule="auto"/>
      <w:ind w:left="360"/>
    </w:pPr>
  </w:style>
  <w:style w:type="character" w:customStyle="1" w:styleId="BodyTextIndent2Char">
    <w:name w:val="Body Text Indent 2 Char"/>
    <w:basedOn w:val="DefaultParagraphFont"/>
    <w:link w:val="BodyTextIndent2"/>
    <w:semiHidden/>
    <w:locked/>
    <w:rsid w:val="00854BA6"/>
    <w:rPr>
      <w:rFonts w:cs="Times New Roman"/>
      <w:sz w:val="24"/>
      <w:szCs w:val="24"/>
      <w:lang w:val="ro-RO" w:eastAsia="ro-RO"/>
    </w:rPr>
  </w:style>
  <w:style w:type="paragraph" w:styleId="BodyText2">
    <w:name w:val="Body Text 2"/>
    <w:basedOn w:val="Normal"/>
    <w:link w:val="BodyText2Char"/>
    <w:rsid w:val="00CC45BF"/>
    <w:pPr>
      <w:spacing w:after="120" w:line="480" w:lineRule="auto"/>
    </w:pPr>
  </w:style>
  <w:style w:type="character" w:customStyle="1" w:styleId="BodyText2Char">
    <w:name w:val="Body Text 2 Char"/>
    <w:basedOn w:val="DefaultParagraphFont"/>
    <w:link w:val="BodyText2"/>
    <w:semiHidden/>
    <w:locked/>
    <w:rsid w:val="00854BA6"/>
    <w:rPr>
      <w:rFonts w:cs="Times New Roman"/>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semiHidden/>
    <w:locked/>
    <w:rsid w:val="00854BA6"/>
    <w:rPr>
      <w:rFonts w:cs="Times New Roman"/>
      <w:sz w:val="16"/>
      <w:szCs w:val="16"/>
      <w:lang w:val="ro-RO" w:eastAsia="ro-RO"/>
    </w:rPr>
  </w:style>
  <w:style w:type="paragraph" w:styleId="Header">
    <w:name w:val="header"/>
    <w:basedOn w:val="Normal"/>
    <w:link w:val="HeaderChar"/>
    <w:rsid w:val="002548E6"/>
    <w:pPr>
      <w:tabs>
        <w:tab w:val="center" w:pos="4536"/>
        <w:tab w:val="right" w:pos="9072"/>
      </w:tabs>
    </w:pPr>
  </w:style>
  <w:style w:type="character" w:customStyle="1" w:styleId="HeaderChar">
    <w:name w:val="Header Char"/>
    <w:basedOn w:val="DefaultParagraphFont"/>
    <w:link w:val="Header"/>
    <w:semiHidden/>
    <w:locked/>
    <w:rsid w:val="00854BA6"/>
    <w:rPr>
      <w:rFonts w:cs="Times New Roman"/>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semiHidden/>
    <w:locked/>
    <w:rsid w:val="00854BA6"/>
    <w:rPr>
      <w:rFonts w:cs="Times New Roman"/>
      <w:sz w:val="24"/>
      <w:szCs w:val="24"/>
      <w:lang w:val="ro-RO" w:eastAsia="ro-RO"/>
    </w:rPr>
  </w:style>
  <w:style w:type="character" w:styleId="PageNumber">
    <w:name w:val="page number"/>
    <w:basedOn w:val="DefaultParagraphFont"/>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locked/>
    <w:rsid w:val="00A728BD"/>
    <w:rPr>
      <w:rFonts w:cs="Times New Roman"/>
      <w:sz w:val="28"/>
      <w:lang w:val="en-GB" w:eastAsia="ro-RO" w:bidi="ar-SA"/>
    </w:rPr>
  </w:style>
  <w:style w:type="character" w:styleId="Hyperlink">
    <w:name w:val="Hyperlink"/>
    <w:basedOn w:val="DefaultParagraphFont"/>
    <w:rsid w:val="00353D87"/>
    <w:rPr>
      <w:rFonts w:cs="Times New Roman"/>
      <w:color w:val="0000FF"/>
      <w:u w:val="single"/>
    </w:rPr>
  </w:style>
  <w:style w:type="paragraph" w:customStyle="1" w:styleId="CharChar2Caracter">
    <w:name w:val="Char Char2 Caracter"/>
    <w:basedOn w:val="Normal"/>
    <w:rsid w:val="00925E9C"/>
    <w:rPr>
      <w:lang w:val="pl-PL" w:eastAsia="pl-PL"/>
    </w:rPr>
  </w:style>
  <w:style w:type="paragraph" w:customStyle="1" w:styleId="CharChar1">
    <w:name w:val="Char Char1"/>
    <w:basedOn w:val="Normal"/>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rsid w:val="00AD0FDA"/>
    <w:rPr>
      <w:rFonts w:ascii="Arial" w:hAnsi="Arial" w:cs="Arial"/>
      <w:color w:val="000000"/>
      <w:sz w:val="26"/>
      <w:szCs w:val="26"/>
    </w:rPr>
  </w:style>
  <w:style w:type="character" w:customStyle="1" w:styleId="apple-converted-space">
    <w:name w:val="apple-converted-space"/>
    <w:basedOn w:val="DefaultParagraphFont"/>
    <w:rsid w:val="004C2D0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sChild>
    </w:div>
    <w:div w:id="123">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2357</Words>
  <Characters>13674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cp:lastModifiedBy>Adrian.Bucur</cp:lastModifiedBy>
  <cp:revision>3</cp:revision>
  <cp:lastPrinted>2018-11-06T12:11:00Z</cp:lastPrinted>
  <dcterms:created xsi:type="dcterms:W3CDTF">2018-11-08T08:38:00Z</dcterms:created>
  <dcterms:modified xsi:type="dcterms:W3CDTF">2018-11-08T08:38:00Z</dcterms:modified>
</cp:coreProperties>
</file>